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FA" w:rsidRDefault="00AD4741" w:rsidP="00AD4741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color w:val="auto"/>
          <w:sz w:val="32"/>
          <w:szCs w:val="32"/>
          <w:lang w:bidi="th-TH"/>
        </w:rPr>
      </w:pPr>
      <w:r w:rsidRPr="00AD4741">
        <w:rPr>
          <w:rFonts w:ascii="TH Niramit AS" w:eastAsia="Times New Roman" w:hAnsi="TH Niramit AS" w:cs="TH Niramit AS" w:hint="cs"/>
          <w:b/>
          <w:bCs/>
          <w:color w:val="auto"/>
          <w:sz w:val="32"/>
          <w:szCs w:val="32"/>
          <w:cs/>
          <w:lang w:bidi="th-TH"/>
        </w:rPr>
        <w:t>รายงานผลการดำเนินการของรายวิชา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AD4741" w:rsidTr="00AD4741">
        <w:tc>
          <w:tcPr>
            <w:tcW w:w="3369" w:type="dxa"/>
          </w:tcPr>
          <w:p w:rsidR="00AD4741" w:rsidRDefault="00AD4741" w:rsidP="00AD4741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auto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ชื่อสถาบันอุดมศึกษา</w:t>
            </w:r>
          </w:p>
        </w:tc>
        <w:tc>
          <w:tcPr>
            <w:tcW w:w="5953" w:type="dxa"/>
          </w:tcPr>
          <w:p w:rsidR="00AD4741" w:rsidRDefault="00AD4741" w:rsidP="00AD4741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มหาวิทยาลัยราช</w:t>
            </w:r>
            <w:proofErr w:type="spellStart"/>
            <w:r>
              <w:rPr>
                <w:rFonts w:ascii="TH Niramit AS" w:eastAsia="Times New Roman" w:hAnsi="TH Niramit AS" w:cs="TH Niramit AS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ภัฏ</w:t>
            </w:r>
            <w:proofErr w:type="spellEnd"/>
            <w:r>
              <w:rPr>
                <w:rFonts w:ascii="TH Niramit AS" w:eastAsia="Times New Roman" w:hAnsi="TH Niramit AS" w:cs="TH Niramit AS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สกลนค</w:t>
            </w:r>
            <w:r w:rsidR="001666D7">
              <w:rPr>
                <w:rFonts w:ascii="TH Niramit AS" w:eastAsia="Times New Roman" w:hAnsi="TH Niramit AS" w:cs="TH Niramit AS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ร</w:t>
            </w:r>
          </w:p>
        </w:tc>
      </w:tr>
      <w:tr w:rsidR="00AD4741" w:rsidTr="00AD4741">
        <w:tc>
          <w:tcPr>
            <w:tcW w:w="3369" w:type="dxa"/>
          </w:tcPr>
          <w:p w:rsidR="00AD4741" w:rsidRDefault="00AD4741" w:rsidP="00AD4741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วิทยาเขต/คณะ/ภาควิชา</w:t>
            </w:r>
          </w:p>
        </w:tc>
        <w:tc>
          <w:tcPr>
            <w:tcW w:w="5953" w:type="dxa"/>
          </w:tcPr>
          <w:p w:rsidR="00AD4741" w:rsidRDefault="00AD4741" w:rsidP="00AD4741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auto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คณะวิทยาการจัดการ</w:t>
            </w:r>
          </w:p>
        </w:tc>
      </w:tr>
    </w:tbl>
    <w:p w:rsidR="00AD4741" w:rsidRDefault="00AD4741" w:rsidP="00AD4741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color w:val="auto"/>
          <w:sz w:val="32"/>
          <w:szCs w:val="32"/>
          <w:lang w:bidi="th-TH"/>
        </w:rPr>
      </w:pPr>
    </w:p>
    <w:p w:rsidR="00AD4741" w:rsidRDefault="00AD4741" w:rsidP="00AD4741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color w:val="auto"/>
          <w:sz w:val="32"/>
          <w:szCs w:val="32"/>
          <w:lang w:bidi="th-TH"/>
        </w:rPr>
      </w:pPr>
      <w:r>
        <w:rPr>
          <w:rFonts w:ascii="TH Niramit AS" w:eastAsia="Times New Roman" w:hAnsi="TH Niramit AS" w:cs="TH Niramit AS" w:hint="cs"/>
          <w:b/>
          <w:bCs/>
          <w:color w:val="auto"/>
          <w:sz w:val="32"/>
          <w:szCs w:val="32"/>
          <w:cs/>
          <w:lang w:bidi="th-TH"/>
        </w:rPr>
        <w:t xml:space="preserve">หมวดที่ </w:t>
      </w:r>
      <w:r>
        <w:rPr>
          <w:rFonts w:ascii="TH Niramit AS" w:eastAsia="Times New Roman" w:hAnsi="TH Niramit AS" w:cs="TH Niramit AS"/>
          <w:b/>
          <w:bCs/>
          <w:color w:val="auto"/>
          <w:sz w:val="32"/>
          <w:szCs w:val="32"/>
          <w:lang w:bidi="th-TH"/>
        </w:rPr>
        <w:t xml:space="preserve">1 </w:t>
      </w:r>
      <w:r>
        <w:rPr>
          <w:rFonts w:ascii="TH Niramit AS" w:eastAsia="Times New Roman" w:hAnsi="TH Niramit AS" w:cs="TH Niramit AS" w:hint="cs"/>
          <w:b/>
          <w:bCs/>
          <w:color w:val="auto"/>
          <w:sz w:val="32"/>
          <w:szCs w:val="32"/>
          <w:cs/>
          <w:lang w:bidi="th-TH"/>
        </w:rPr>
        <w:t>ข้อมูลทั่วไป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9"/>
      </w:tblGrid>
      <w:tr w:rsidR="00BE59BD" w:rsidRPr="00AB485A" w:rsidTr="00AD4741">
        <w:tc>
          <w:tcPr>
            <w:tcW w:w="9749" w:type="dxa"/>
          </w:tcPr>
          <w:p w:rsidR="00BE59BD" w:rsidRPr="00AB485A" w:rsidRDefault="00BE59BD" w:rsidP="00BE59BD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AB485A">
              <w:rPr>
                <w:rFonts w:ascii="TH Niramit AS" w:hAnsi="TH Niramit AS" w:cs="TH Niramit AS"/>
                <w:sz w:val="32"/>
                <w:szCs w:val="32"/>
                <w:lang w:bidi="th-TH"/>
              </w:rPr>
              <w:t xml:space="preserve">1. </w:t>
            </w:r>
            <w:r w:rsidRPr="00AB485A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รหัสและชื่อรายวิชา</w:t>
            </w:r>
          </w:p>
          <w:p w:rsidR="00BE59BD" w:rsidRPr="00AB485A" w:rsidRDefault="006A370D" w:rsidP="00185097">
            <w:pPr>
              <w:spacing w:after="0" w:line="240" w:lineRule="auto"/>
              <w:ind w:firstLine="63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43524301</w:t>
            </w:r>
            <w:r w:rsidR="00AC355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BE59BD" w:rsidRPr="00AB485A">
              <w:rPr>
                <w:rFonts w:ascii="TH Niramit AS" w:eastAsia="Times New Roman" w:hAnsi="TH Niramit AS" w:cs="TH Niramit AS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วิชาการบัญชีเพื่อการจัดการ</w:t>
            </w:r>
          </w:p>
          <w:p w:rsidR="00BE59BD" w:rsidRPr="00AB485A" w:rsidRDefault="00BE59BD" w:rsidP="00BE59BD">
            <w:pPr>
              <w:spacing w:after="0" w:line="240" w:lineRule="auto"/>
              <w:ind w:left="144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E59BD" w:rsidRPr="00AB485A" w:rsidTr="00AD4741">
        <w:tc>
          <w:tcPr>
            <w:tcW w:w="9749" w:type="dxa"/>
          </w:tcPr>
          <w:p w:rsidR="00BE59BD" w:rsidRPr="00AB485A" w:rsidRDefault="00BE59BD" w:rsidP="00185097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rtl/>
                <w:cs/>
              </w:rPr>
            </w:pPr>
            <w:r w:rsidRPr="00AB485A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 xml:space="preserve">2. </w:t>
            </w:r>
            <w:r w:rsidR="00851329" w:rsidRPr="00AB485A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รายวิชาที่ต้องเรียนก่อนรายวิชานี้ (ถ้ามี)</w:t>
            </w:r>
          </w:p>
          <w:p w:rsidR="00BE59BD" w:rsidRPr="00AB485A" w:rsidRDefault="00851329" w:rsidP="00185097">
            <w:pPr>
              <w:spacing w:after="0" w:line="240" w:lineRule="auto"/>
              <w:ind w:left="270" w:firstLine="360"/>
              <w:rPr>
                <w:rFonts w:ascii="TH Niramit AS" w:hAnsi="TH Niramit AS" w:cs="TH Niramit AS"/>
                <w:color w:val="002FF6"/>
                <w:sz w:val="32"/>
                <w:szCs w:val="32"/>
                <w:lang w:bidi="th-TH"/>
              </w:rPr>
            </w:pPr>
            <w:r w:rsidRPr="00AB485A">
              <w:rPr>
                <w:rFonts w:ascii="TH Niramit AS" w:hAnsi="TH Niramit AS" w:cs="TH Niramit AS"/>
                <w:color w:val="002FF6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BE59BD" w:rsidRPr="00AB485A" w:rsidTr="00AD4741">
        <w:tc>
          <w:tcPr>
            <w:tcW w:w="9749" w:type="dxa"/>
          </w:tcPr>
          <w:p w:rsidR="00851329" w:rsidRPr="00AB485A" w:rsidRDefault="00BE59BD" w:rsidP="00851329">
            <w:pPr>
              <w:spacing w:after="0" w:line="240" w:lineRule="auto"/>
              <w:rPr>
                <w:rFonts w:ascii="TH Niramit AS" w:hAnsi="TH Niramit AS" w:cs="TH Niramit AS"/>
                <w:color w:val="002FF6"/>
                <w:sz w:val="32"/>
                <w:szCs w:val="32"/>
                <w:lang w:bidi="th-TH"/>
              </w:rPr>
            </w:pPr>
            <w:r w:rsidRPr="00AB485A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 xml:space="preserve">3. </w:t>
            </w:r>
            <w:r w:rsidR="00851329" w:rsidRPr="00AB485A">
              <w:rPr>
                <w:rFonts w:ascii="TH Niramit AS" w:eastAsia="BrowalliaNew-Bold" w:hAnsi="TH Niramit AS" w:cs="TH Niramit AS"/>
                <w:color w:val="auto"/>
                <w:sz w:val="31"/>
                <w:szCs w:val="31"/>
                <w:cs/>
                <w:lang w:bidi="th-TH"/>
              </w:rPr>
              <w:t>อาจารย์ผู้รับผิดชอบ</w:t>
            </w:r>
            <w:r w:rsidR="00851329" w:rsidRPr="00AB485A">
              <w:rPr>
                <w:rFonts w:ascii="TH Niramit AS" w:eastAsia="BrowalliaNew-Bold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="00851329" w:rsidRPr="00AB485A">
              <w:rPr>
                <w:rFonts w:ascii="TH Niramit AS" w:eastAsia="BrowalliaNew-Bold" w:hAnsi="TH Niramit AS" w:cs="TH Niramit AS"/>
                <w:color w:val="auto"/>
                <w:sz w:val="31"/>
                <w:szCs w:val="31"/>
                <w:cs/>
                <w:lang w:bidi="th-TH"/>
              </w:rPr>
              <w:t>อาจารย์ผู้สอนและกลุ่มเรียน</w:t>
            </w:r>
            <w:r w:rsidR="00851329" w:rsidRPr="00AB485A">
              <w:rPr>
                <w:rFonts w:ascii="TH Niramit AS" w:eastAsia="BrowalliaNew-Bold" w:hAnsi="TH Niramit AS" w:cs="TH Niramit AS"/>
                <w:color w:val="auto"/>
                <w:sz w:val="31"/>
                <w:szCs w:val="31"/>
                <w:lang w:bidi="th-TH"/>
              </w:rPr>
              <w:t xml:space="preserve"> (section)</w:t>
            </w:r>
          </w:p>
          <w:p w:rsidR="00BE59BD" w:rsidRPr="00AB485A" w:rsidRDefault="00851329" w:rsidP="00851329">
            <w:pPr>
              <w:spacing w:after="0" w:line="240" w:lineRule="auto"/>
              <w:ind w:left="720"/>
              <w:rPr>
                <w:rFonts w:ascii="TH Niramit AS" w:hAnsi="TH Niramit AS" w:cs="TH Niramit AS"/>
                <w:color w:val="002FF6"/>
                <w:sz w:val="32"/>
                <w:szCs w:val="32"/>
                <w:cs/>
                <w:lang w:val="th-TH" w:bidi="th-TH"/>
              </w:rPr>
            </w:pPr>
            <w:r w:rsidRPr="00AB485A">
              <w:rPr>
                <w:rFonts w:ascii="TH Niramit AS" w:hAnsi="TH Niramit AS" w:cs="TH Niramit AS"/>
                <w:color w:val="002FF6"/>
                <w:sz w:val="32"/>
                <w:szCs w:val="32"/>
                <w:cs/>
                <w:lang w:val="th-TH" w:bidi="th-TH"/>
              </w:rPr>
              <w:t xml:space="preserve"> </w:t>
            </w:r>
            <w:proofErr w:type="spellStart"/>
            <w:r w:rsidR="00AC3550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อาจารย์</w:t>
            </w:r>
            <w:r w:rsidR="00AC3550"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ว</w:t>
            </w:r>
            <w:proofErr w:type="spellEnd"/>
            <w:r w:rsidR="00AC3550"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ราธร  พรหมนิล</w:t>
            </w:r>
          </w:p>
        </w:tc>
      </w:tr>
      <w:tr w:rsidR="00BE59BD" w:rsidRPr="00AB485A" w:rsidTr="00AD4741">
        <w:tc>
          <w:tcPr>
            <w:tcW w:w="9749" w:type="dxa"/>
          </w:tcPr>
          <w:p w:rsidR="00851329" w:rsidRPr="00AB485A" w:rsidRDefault="00BE59BD" w:rsidP="00851329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AB485A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 xml:space="preserve">4.  </w:t>
            </w:r>
            <w:r w:rsidR="00851329" w:rsidRPr="00AB485A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ภาคการศึกษา/ปีการศึกษาที่เปิดสอนรายวิชา</w:t>
            </w:r>
          </w:p>
          <w:p w:rsidR="00BE59BD" w:rsidRPr="00AB485A" w:rsidRDefault="00851329" w:rsidP="00851329">
            <w:pPr>
              <w:spacing w:after="0" w:line="240" w:lineRule="auto"/>
              <w:ind w:left="720"/>
              <w:rPr>
                <w:rFonts w:ascii="TH Niramit AS" w:hAnsi="TH Niramit AS" w:cs="TH Niramit AS"/>
                <w:sz w:val="32"/>
                <w:szCs w:val="32"/>
              </w:rPr>
            </w:pPr>
            <w:r w:rsidRPr="00AB485A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สำหรับนักศึกษาปริญญาตรี</w:t>
            </w:r>
            <w:r w:rsidRPr="00AB485A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AB485A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ชั้นปีที่</w:t>
            </w:r>
            <w:r w:rsidR="006A370D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3</w:t>
            </w:r>
            <w:r w:rsidR="00AC3550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AB485A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AB485A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ภาคการศึกษาที่</w:t>
            </w:r>
            <w:r w:rsidR="006A370D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2</w:t>
            </w:r>
            <w:r w:rsidR="00FA1A52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>/2558</w:t>
            </w:r>
          </w:p>
        </w:tc>
      </w:tr>
      <w:tr w:rsidR="00BE59BD" w:rsidRPr="00AB485A" w:rsidTr="00AD4741">
        <w:tc>
          <w:tcPr>
            <w:tcW w:w="9749" w:type="dxa"/>
          </w:tcPr>
          <w:p w:rsidR="00BE59BD" w:rsidRPr="00AB485A" w:rsidRDefault="00BE59BD" w:rsidP="00185097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rtl/>
                <w:cs/>
              </w:rPr>
            </w:pPr>
            <w:r w:rsidRPr="00AB485A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 xml:space="preserve">5.  </w:t>
            </w:r>
            <w:r w:rsidR="00851329" w:rsidRPr="00AB485A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สถานที่เรียน</w:t>
            </w:r>
          </w:p>
          <w:p w:rsidR="00BE59BD" w:rsidRPr="00AB485A" w:rsidRDefault="00851329" w:rsidP="00185097">
            <w:pPr>
              <w:spacing w:after="0" w:line="240" w:lineRule="auto"/>
              <w:ind w:left="270" w:firstLine="360"/>
              <w:rPr>
                <w:rFonts w:ascii="TH Niramit AS" w:hAnsi="TH Niramit AS" w:cs="TH Niramit AS"/>
                <w:sz w:val="32"/>
                <w:szCs w:val="32"/>
              </w:rPr>
            </w:pPr>
            <w:r w:rsidRPr="00AB485A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คณะวิทยาการจัดการ มหาวิทยาลัยราช</w:t>
            </w:r>
            <w:proofErr w:type="spellStart"/>
            <w:r w:rsidRPr="00AB485A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AB485A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สกลนคร</w:t>
            </w:r>
          </w:p>
        </w:tc>
      </w:tr>
    </w:tbl>
    <w:p w:rsidR="00AD4741" w:rsidRDefault="00AD4741" w:rsidP="00AD4741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color w:val="auto"/>
          <w:sz w:val="32"/>
          <w:szCs w:val="32"/>
          <w:lang w:bidi="th-TH"/>
        </w:rPr>
      </w:pPr>
    </w:p>
    <w:p w:rsidR="00030D0F" w:rsidRPr="0016426D" w:rsidRDefault="00030D0F" w:rsidP="00AD4741">
      <w:pPr>
        <w:spacing w:after="0" w:line="240" w:lineRule="auto"/>
        <w:jc w:val="center"/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lang w:bidi="th-TH"/>
        </w:rPr>
      </w:pPr>
      <w:r w:rsidRPr="0016426D">
        <w:rPr>
          <w:rFonts w:ascii="TH Niramit AS" w:eastAsia="Times New Roman" w:hAnsi="TH Niramit AS" w:cs="TH Niramit AS"/>
          <w:b/>
          <w:bCs/>
          <w:color w:val="auto"/>
          <w:sz w:val="32"/>
          <w:szCs w:val="32"/>
          <w:cs/>
          <w:lang w:bidi="th-TH"/>
        </w:rPr>
        <w:t xml:space="preserve">หมวดที่ </w:t>
      </w:r>
      <w:r w:rsidRPr="0016426D">
        <w:rPr>
          <w:rFonts w:ascii="TH Niramit AS" w:eastAsia="Times New Roman" w:hAnsi="TH Niramit AS" w:cs="TH Niramit AS"/>
          <w:b/>
          <w:bCs/>
          <w:color w:val="auto"/>
          <w:sz w:val="32"/>
          <w:szCs w:val="32"/>
          <w:lang w:bidi="th-TH"/>
        </w:rPr>
        <w:t xml:space="preserve">2 </w:t>
      </w:r>
      <w:r w:rsidRPr="0016426D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cs/>
          <w:lang w:bidi="th-TH"/>
        </w:rPr>
        <w:t>การจัดการเรียนการสอนที่เปรียบเทียบกับแผนการสอน</w:t>
      </w:r>
    </w:p>
    <w:p w:rsidR="00030D0F" w:rsidRPr="0016426D" w:rsidRDefault="00030D0F" w:rsidP="00030D0F">
      <w:pPr>
        <w:spacing w:after="0" w:line="240" w:lineRule="auto"/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lang w:bidi="th-TH"/>
        </w:rPr>
      </w:pPr>
      <w:r w:rsidRPr="0016426D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lang w:bidi="th-TH"/>
        </w:rPr>
        <w:t xml:space="preserve">1. </w:t>
      </w:r>
      <w:r w:rsidRPr="0016426D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Style w:val="aa"/>
        <w:tblW w:w="9748" w:type="dxa"/>
        <w:tblLook w:val="04A0" w:firstRow="1" w:lastRow="0" w:firstColumn="1" w:lastColumn="0" w:noHBand="0" w:noVBand="1"/>
      </w:tblPr>
      <w:tblGrid>
        <w:gridCol w:w="3794"/>
        <w:gridCol w:w="1505"/>
        <w:gridCol w:w="1471"/>
        <w:gridCol w:w="2978"/>
      </w:tblGrid>
      <w:tr w:rsidR="00030D0F" w:rsidTr="008E3A1D">
        <w:tc>
          <w:tcPr>
            <w:tcW w:w="3794" w:type="dxa"/>
            <w:vAlign w:val="center"/>
          </w:tcPr>
          <w:p w:rsidR="00030D0F" w:rsidRDefault="00030D0F" w:rsidP="00356B2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505" w:type="dxa"/>
            <w:vAlign w:val="center"/>
          </w:tcPr>
          <w:p w:rsidR="00030D0F" w:rsidRDefault="00030D0F" w:rsidP="00356B2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auto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1471" w:type="dxa"/>
            <w:vAlign w:val="center"/>
          </w:tcPr>
          <w:p w:rsidR="00030D0F" w:rsidRPr="00030D0F" w:rsidRDefault="00030D0F" w:rsidP="00356B2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auto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จำนวนชั่วโมงที่ได้สอนจริง</w:t>
            </w:r>
          </w:p>
        </w:tc>
        <w:tc>
          <w:tcPr>
            <w:tcW w:w="2978" w:type="dxa"/>
            <w:vAlign w:val="center"/>
          </w:tcPr>
          <w:p w:rsidR="00030D0F" w:rsidRPr="00030D0F" w:rsidRDefault="00030D0F" w:rsidP="00356B2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auto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ระบุสาเหตุที่การสอนจริงต่างจากแผนการสอนหากมีความต่างเกิน </w:t>
            </w:r>
            <w:r>
              <w:rPr>
                <w:rFonts w:ascii="TH Niramit AS" w:eastAsia="Times New Roman" w:hAnsi="TH Niramit AS" w:cs="TH Niramit AS"/>
                <w:b/>
                <w:bCs/>
                <w:color w:val="auto"/>
                <w:sz w:val="32"/>
                <w:szCs w:val="32"/>
                <w:lang w:bidi="th-TH"/>
              </w:rPr>
              <w:t>25%</w:t>
            </w:r>
          </w:p>
        </w:tc>
      </w:tr>
      <w:tr w:rsidR="00030D0F" w:rsidTr="008E3A1D">
        <w:tc>
          <w:tcPr>
            <w:tcW w:w="3794" w:type="dxa"/>
          </w:tcPr>
          <w:p w:rsidR="00030D0F" w:rsidRPr="00D06969" w:rsidRDefault="00C04884" w:rsidP="00030D0F">
            <w:pPr>
              <w:spacing w:after="0" w:line="240" w:lineRule="auto"/>
              <w:rPr>
                <w:rFonts w:ascii="TH Niramit AS" w:eastAsia="Times New Roman" w:hAnsi="TH Niramit AS" w:cs="TH Niramit AS" w:hint="cs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color w:val="auto"/>
                <w:sz w:val="32"/>
                <w:szCs w:val="32"/>
                <w:cs/>
                <w:lang w:bidi="th-TH"/>
              </w:rPr>
              <w:t>ควา</w:t>
            </w:r>
            <w:r w:rsidR="00CC204D">
              <w:rPr>
                <w:rFonts w:ascii="TH Niramit AS" w:eastAsia="Times New Roman" w:hAnsi="TH Niramit AS" w:cs="TH Niramit AS" w:hint="cs"/>
                <w:color w:val="auto"/>
                <w:sz w:val="32"/>
                <w:szCs w:val="32"/>
                <w:cs/>
                <w:lang w:bidi="th-TH"/>
              </w:rPr>
              <w:t>มรู้เบื้องต้นกับการบัญชีเพื่อการจัดกาจัดการ</w:t>
            </w:r>
          </w:p>
        </w:tc>
        <w:tc>
          <w:tcPr>
            <w:tcW w:w="1505" w:type="dxa"/>
          </w:tcPr>
          <w:p w:rsidR="00030D0F" w:rsidRPr="00D06969" w:rsidRDefault="008E3A1D" w:rsidP="008E3A1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</w:pPr>
            <w:r w:rsidRPr="00D06969"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  <w:t>3</w:t>
            </w:r>
          </w:p>
        </w:tc>
        <w:tc>
          <w:tcPr>
            <w:tcW w:w="1471" w:type="dxa"/>
          </w:tcPr>
          <w:p w:rsidR="00030D0F" w:rsidRPr="00D06969" w:rsidRDefault="008E3A1D" w:rsidP="008E3A1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</w:pPr>
            <w:r w:rsidRPr="00D06969"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  <w:t>3</w:t>
            </w:r>
          </w:p>
        </w:tc>
        <w:tc>
          <w:tcPr>
            <w:tcW w:w="2978" w:type="dxa"/>
          </w:tcPr>
          <w:p w:rsidR="00030D0F" w:rsidRDefault="00030D0F" w:rsidP="00030D0F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auto"/>
                <w:sz w:val="32"/>
                <w:szCs w:val="32"/>
                <w:lang w:bidi="th-TH"/>
              </w:rPr>
            </w:pPr>
          </w:p>
        </w:tc>
      </w:tr>
      <w:tr w:rsidR="00DC7D30" w:rsidTr="008E3A1D">
        <w:tc>
          <w:tcPr>
            <w:tcW w:w="3794" w:type="dxa"/>
          </w:tcPr>
          <w:p w:rsidR="00DC7D30" w:rsidRPr="00D06969" w:rsidRDefault="00CC204D" w:rsidP="00030D0F">
            <w:pPr>
              <w:spacing w:after="0" w:line="240" w:lineRule="auto"/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color w:val="auto"/>
                <w:sz w:val="32"/>
                <w:szCs w:val="32"/>
                <w:cs/>
                <w:lang w:bidi="th-TH"/>
              </w:rPr>
              <w:t>แนวความคิด ความหมาย และการจำแนกประเภทต้นทุน</w:t>
            </w:r>
          </w:p>
        </w:tc>
        <w:tc>
          <w:tcPr>
            <w:tcW w:w="1505" w:type="dxa"/>
          </w:tcPr>
          <w:p w:rsidR="00DC7D30" w:rsidRPr="00D06969" w:rsidRDefault="00DC7D30" w:rsidP="0018509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</w:pPr>
            <w:r w:rsidRPr="00D06969"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  <w:t>3</w:t>
            </w:r>
          </w:p>
        </w:tc>
        <w:tc>
          <w:tcPr>
            <w:tcW w:w="1471" w:type="dxa"/>
          </w:tcPr>
          <w:p w:rsidR="00DC7D30" w:rsidRPr="00D06969" w:rsidRDefault="00DC7D30" w:rsidP="0018509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</w:pPr>
            <w:r w:rsidRPr="00D06969"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  <w:t>3</w:t>
            </w:r>
          </w:p>
        </w:tc>
        <w:tc>
          <w:tcPr>
            <w:tcW w:w="2978" w:type="dxa"/>
          </w:tcPr>
          <w:p w:rsidR="00DC7D30" w:rsidRDefault="00DC7D30" w:rsidP="00030D0F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auto"/>
                <w:sz w:val="32"/>
                <w:szCs w:val="32"/>
                <w:lang w:bidi="th-TH"/>
              </w:rPr>
            </w:pPr>
          </w:p>
        </w:tc>
      </w:tr>
      <w:tr w:rsidR="00DC7D30" w:rsidTr="008E3A1D">
        <w:tc>
          <w:tcPr>
            <w:tcW w:w="3794" w:type="dxa"/>
          </w:tcPr>
          <w:p w:rsidR="00DC7D30" w:rsidRPr="00D06969" w:rsidRDefault="00CC204D" w:rsidP="00030D0F">
            <w:pPr>
              <w:spacing w:after="0" w:line="240" w:lineRule="auto"/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color w:val="auto"/>
                <w:sz w:val="32"/>
                <w:szCs w:val="32"/>
                <w:cs/>
                <w:lang w:bidi="th-TH"/>
              </w:rPr>
              <w:t>การกำหนดรูปแบบพฤติกรรมของต้นทุน</w:t>
            </w:r>
          </w:p>
        </w:tc>
        <w:tc>
          <w:tcPr>
            <w:tcW w:w="1505" w:type="dxa"/>
          </w:tcPr>
          <w:p w:rsidR="00DC7D30" w:rsidRPr="00D06969" w:rsidRDefault="00C04884" w:rsidP="0018509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  <w:t>6</w:t>
            </w:r>
          </w:p>
        </w:tc>
        <w:tc>
          <w:tcPr>
            <w:tcW w:w="1471" w:type="dxa"/>
          </w:tcPr>
          <w:p w:rsidR="00DC7D30" w:rsidRPr="00D06969" w:rsidRDefault="00C04884" w:rsidP="0018509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  <w:t>6</w:t>
            </w:r>
          </w:p>
        </w:tc>
        <w:tc>
          <w:tcPr>
            <w:tcW w:w="2978" w:type="dxa"/>
          </w:tcPr>
          <w:p w:rsidR="00DC7D30" w:rsidRDefault="00DC7D30" w:rsidP="00030D0F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auto"/>
                <w:sz w:val="32"/>
                <w:szCs w:val="32"/>
                <w:lang w:bidi="th-TH"/>
              </w:rPr>
            </w:pPr>
          </w:p>
        </w:tc>
      </w:tr>
      <w:tr w:rsidR="00DC7D30" w:rsidTr="008E3A1D">
        <w:tc>
          <w:tcPr>
            <w:tcW w:w="3794" w:type="dxa"/>
          </w:tcPr>
          <w:p w:rsidR="00DC7D30" w:rsidRPr="00D06969" w:rsidRDefault="00CC204D" w:rsidP="00030D0F">
            <w:pPr>
              <w:spacing w:after="0" w:line="240" w:lineRule="auto"/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color w:val="auto"/>
                <w:sz w:val="32"/>
                <w:szCs w:val="32"/>
                <w:cs/>
                <w:lang w:bidi="th-TH"/>
              </w:rPr>
              <w:t>การวิเคราะห์ต้นทุน ปริมาณ กำไร และจุดคุ้มทุน</w:t>
            </w:r>
          </w:p>
        </w:tc>
        <w:tc>
          <w:tcPr>
            <w:tcW w:w="1505" w:type="dxa"/>
          </w:tcPr>
          <w:p w:rsidR="00DC7D30" w:rsidRPr="00D06969" w:rsidRDefault="0015400C" w:rsidP="0018509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  <w:t>3</w:t>
            </w:r>
          </w:p>
        </w:tc>
        <w:tc>
          <w:tcPr>
            <w:tcW w:w="1471" w:type="dxa"/>
          </w:tcPr>
          <w:p w:rsidR="00DC7D30" w:rsidRPr="00D06969" w:rsidRDefault="0015400C" w:rsidP="0018509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  <w:t>3</w:t>
            </w:r>
          </w:p>
        </w:tc>
        <w:tc>
          <w:tcPr>
            <w:tcW w:w="2978" w:type="dxa"/>
          </w:tcPr>
          <w:p w:rsidR="00DC7D30" w:rsidRDefault="00DC7D30" w:rsidP="00030D0F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auto"/>
                <w:sz w:val="32"/>
                <w:szCs w:val="32"/>
                <w:lang w:bidi="th-TH"/>
              </w:rPr>
            </w:pPr>
          </w:p>
        </w:tc>
      </w:tr>
      <w:tr w:rsidR="00D83F4C" w:rsidTr="008E3A1D">
        <w:tc>
          <w:tcPr>
            <w:tcW w:w="3794" w:type="dxa"/>
          </w:tcPr>
          <w:p w:rsidR="00D83F4C" w:rsidRPr="00D06969" w:rsidRDefault="00CC204D" w:rsidP="00030D0F">
            <w:pPr>
              <w:spacing w:after="0" w:line="240" w:lineRule="auto"/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color w:val="auto"/>
                <w:sz w:val="32"/>
                <w:szCs w:val="32"/>
                <w:cs/>
                <w:lang w:bidi="th-TH"/>
              </w:rPr>
              <w:lastRenderedPageBreak/>
              <w:t>ต้นทุนที่เกี่ยวข้องกับการตัดสินใจ</w:t>
            </w:r>
          </w:p>
        </w:tc>
        <w:tc>
          <w:tcPr>
            <w:tcW w:w="1505" w:type="dxa"/>
          </w:tcPr>
          <w:p w:rsidR="00D83F4C" w:rsidRPr="00D06969" w:rsidRDefault="00DF7485" w:rsidP="0018509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</w:pPr>
            <w:r w:rsidRPr="00D06969"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  <w:t>3</w:t>
            </w:r>
          </w:p>
        </w:tc>
        <w:tc>
          <w:tcPr>
            <w:tcW w:w="1471" w:type="dxa"/>
          </w:tcPr>
          <w:p w:rsidR="00D83F4C" w:rsidRPr="00D06969" w:rsidRDefault="00DF7485" w:rsidP="0018509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</w:pPr>
            <w:r w:rsidRPr="00D06969"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  <w:t>3</w:t>
            </w:r>
          </w:p>
        </w:tc>
        <w:tc>
          <w:tcPr>
            <w:tcW w:w="2978" w:type="dxa"/>
          </w:tcPr>
          <w:p w:rsidR="00D83F4C" w:rsidRDefault="00D83F4C" w:rsidP="00030D0F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auto"/>
                <w:sz w:val="32"/>
                <w:szCs w:val="32"/>
                <w:lang w:bidi="th-TH"/>
              </w:rPr>
            </w:pPr>
          </w:p>
        </w:tc>
      </w:tr>
      <w:tr w:rsidR="00D83F4C" w:rsidTr="008E3A1D">
        <w:tc>
          <w:tcPr>
            <w:tcW w:w="3794" w:type="dxa"/>
          </w:tcPr>
          <w:p w:rsidR="00D83F4C" w:rsidRPr="00D06969" w:rsidRDefault="00CC204D" w:rsidP="00030D0F">
            <w:pPr>
              <w:spacing w:after="0" w:line="240" w:lineRule="auto"/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color w:val="auto"/>
                <w:sz w:val="32"/>
                <w:szCs w:val="32"/>
                <w:cs/>
                <w:lang w:bidi="th-TH"/>
              </w:rPr>
              <w:t>การบัญชีต้นทุนมาตรฐาน</w:t>
            </w:r>
          </w:p>
        </w:tc>
        <w:tc>
          <w:tcPr>
            <w:tcW w:w="1505" w:type="dxa"/>
          </w:tcPr>
          <w:p w:rsidR="00D83F4C" w:rsidRPr="00D06969" w:rsidRDefault="00C04884" w:rsidP="0018509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  <w:t>6</w:t>
            </w:r>
          </w:p>
        </w:tc>
        <w:tc>
          <w:tcPr>
            <w:tcW w:w="1471" w:type="dxa"/>
          </w:tcPr>
          <w:p w:rsidR="00D83F4C" w:rsidRPr="00D06969" w:rsidRDefault="00C04884" w:rsidP="0018509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  <w:t>6</w:t>
            </w:r>
          </w:p>
        </w:tc>
        <w:tc>
          <w:tcPr>
            <w:tcW w:w="2978" w:type="dxa"/>
          </w:tcPr>
          <w:p w:rsidR="00D83F4C" w:rsidRDefault="00D83F4C" w:rsidP="00030D0F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auto"/>
                <w:sz w:val="32"/>
                <w:szCs w:val="32"/>
                <w:lang w:bidi="th-TH"/>
              </w:rPr>
            </w:pPr>
          </w:p>
        </w:tc>
      </w:tr>
      <w:tr w:rsidR="00D83F4C" w:rsidTr="008E3A1D">
        <w:tc>
          <w:tcPr>
            <w:tcW w:w="3794" w:type="dxa"/>
          </w:tcPr>
          <w:p w:rsidR="00D83F4C" w:rsidRPr="00D06969" w:rsidRDefault="00CC204D" w:rsidP="00030D0F">
            <w:pPr>
              <w:spacing w:after="0" w:line="240" w:lineRule="auto"/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color w:val="auto"/>
                <w:sz w:val="32"/>
                <w:szCs w:val="32"/>
                <w:cs/>
                <w:lang w:bidi="th-TH"/>
              </w:rPr>
              <w:t>การจัดทำงบประมาณเพื่อการวางแผน</w:t>
            </w:r>
          </w:p>
        </w:tc>
        <w:tc>
          <w:tcPr>
            <w:tcW w:w="1505" w:type="dxa"/>
          </w:tcPr>
          <w:p w:rsidR="00D83F4C" w:rsidRPr="00D06969" w:rsidRDefault="0015400C" w:rsidP="0018509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  <w:t>3</w:t>
            </w:r>
          </w:p>
        </w:tc>
        <w:tc>
          <w:tcPr>
            <w:tcW w:w="1471" w:type="dxa"/>
          </w:tcPr>
          <w:p w:rsidR="00D83F4C" w:rsidRPr="00D06969" w:rsidRDefault="0015400C" w:rsidP="0018509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  <w:t>3</w:t>
            </w:r>
          </w:p>
        </w:tc>
        <w:tc>
          <w:tcPr>
            <w:tcW w:w="2978" w:type="dxa"/>
          </w:tcPr>
          <w:p w:rsidR="00D83F4C" w:rsidRDefault="00D83F4C" w:rsidP="00030D0F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auto"/>
                <w:sz w:val="32"/>
                <w:szCs w:val="32"/>
                <w:lang w:bidi="th-TH"/>
              </w:rPr>
            </w:pPr>
          </w:p>
        </w:tc>
      </w:tr>
      <w:tr w:rsidR="00D83F4C" w:rsidTr="008E3A1D">
        <w:tc>
          <w:tcPr>
            <w:tcW w:w="3794" w:type="dxa"/>
          </w:tcPr>
          <w:p w:rsidR="00D83F4C" w:rsidRPr="00D06969" w:rsidRDefault="00CC204D" w:rsidP="00030D0F">
            <w:pPr>
              <w:spacing w:after="0" w:line="240" w:lineRule="auto"/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color w:val="auto"/>
                <w:sz w:val="32"/>
                <w:szCs w:val="32"/>
                <w:cs/>
                <w:lang w:bidi="th-TH"/>
              </w:rPr>
              <w:t>การวิเคราะห์การลงทุน</w:t>
            </w:r>
          </w:p>
        </w:tc>
        <w:tc>
          <w:tcPr>
            <w:tcW w:w="1505" w:type="dxa"/>
          </w:tcPr>
          <w:p w:rsidR="00D83F4C" w:rsidRPr="00D06969" w:rsidRDefault="00DF7485" w:rsidP="0018509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</w:pPr>
            <w:r w:rsidRPr="00D06969"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  <w:t>3</w:t>
            </w:r>
          </w:p>
        </w:tc>
        <w:tc>
          <w:tcPr>
            <w:tcW w:w="1471" w:type="dxa"/>
          </w:tcPr>
          <w:p w:rsidR="00D83F4C" w:rsidRPr="00D06969" w:rsidRDefault="00DF7485" w:rsidP="0018509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</w:pPr>
            <w:r w:rsidRPr="00D06969"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  <w:t>3</w:t>
            </w:r>
          </w:p>
        </w:tc>
        <w:tc>
          <w:tcPr>
            <w:tcW w:w="2978" w:type="dxa"/>
          </w:tcPr>
          <w:p w:rsidR="00D83F4C" w:rsidRDefault="00D83F4C" w:rsidP="00030D0F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auto"/>
                <w:sz w:val="32"/>
                <w:szCs w:val="32"/>
                <w:lang w:bidi="th-TH"/>
              </w:rPr>
            </w:pPr>
          </w:p>
        </w:tc>
      </w:tr>
      <w:tr w:rsidR="00D83F4C" w:rsidTr="008E3A1D">
        <w:tc>
          <w:tcPr>
            <w:tcW w:w="3794" w:type="dxa"/>
          </w:tcPr>
          <w:p w:rsidR="00D83F4C" w:rsidRPr="00D06969" w:rsidRDefault="00C04884" w:rsidP="00030D0F">
            <w:pPr>
              <w:spacing w:after="0" w:line="240" w:lineRule="auto"/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color w:val="auto"/>
                <w:sz w:val="32"/>
                <w:szCs w:val="32"/>
                <w:cs/>
                <w:lang w:bidi="th-TH"/>
              </w:rPr>
              <w:t>นักศึกษาสรุปและอภิปรายปัญหา</w:t>
            </w:r>
          </w:p>
        </w:tc>
        <w:tc>
          <w:tcPr>
            <w:tcW w:w="1505" w:type="dxa"/>
          </w:tcPr>
          <w:p w:rsidR="00D83F4C" w:rsidRPr="00D06969" w:rsidRDefault="00C04884" w:rsidP="0018509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  <w:t>9</w:t>
            </w:r>
          </w:p>
        </w:tc>
        <w:tc>
          <w:tcPr>
            <w:tcW w:w="1471" w:type="dxa"/>
          </w:tcPr>
          <w:p w:rsidR="00D83F4C" w:rsidRPr="00D06969" w:rsidRDefault="00C04884" w:rsidP="0018509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  <w:t>9</w:t>
            </w:r>
          </w:p>
        </w:tc>
        <w:tc>
          <w:tcPr>
            <w:tcW w:w="2978" w:type="dxa"/>
          </w:tcPr>
          <w:p w:rsidR="00D83F4C" w:rsidRDefault="00D83F4C" w:rsidP="00030D0F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auto"/>
                <w:sz w:val="32"/>
                <w:szCs w:val="32"/>
                <w:lang w:bidi="th-TH"/>
              </w:rPr>
            </w:pPr>
          </w:p>
        </w:tc>
      </w:tr>
      <w:tr w:rsidR="00CC204D" w:rsidTr="008E3A1D">
        <w:tc>
          <w:tcPr>
            <w:tcW w:w="3794" w:type="dxa"/>
          </w:tcPr>
          <w:p w:rsidR="00CC204D" w:rsidRPr="00D06969" w:rsidRDefault="00CC204D" w:rsidP="00586755">
            <w:pPr>
              <w:spacing w:after="0" w:line="240" w:lineRule="auto"/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color w:val="auto"/>
                <w:sz w:val="32"/>
                <w:szCs w:val="32"/>
                <w:cs/>
                <w:lang w:bidi="th-TH"/>
              </w:rPr>
              <w:t>นักศึกษาสรุปและอภิปรายปัญหา</w:t>
            </w:r>
          </w:p>
        </w:tc>
        <w:tc>
          <w:tcPr>
            <w:tcW w:w="1505" w:type="dxa"/>
          </w:tcPr>
          <w:p w:rsidR="00CC204D" w:rsidRPr="00D06969" w:rsidRDefault="00CC204D" w:rsidP="0018509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  <w:t>9</w:t>
            </w:r>
          </w:p>
        </w:tc>
        <w:tc>
          <w:tcPr>
            <w:tcW w:w="1471" w:type="dxa"/>
          </w:tcPr>
          <w:p w:rsidR="00CC204D" w:rsidRPr="00D06969" w:rsidRDefault="00CC204D" w:rsidP="0018509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color w:val="auto"/>
                <w:sz w:val="32"/>
                <w:szCs w:val="32"/>
                <w:lang w:bidi="th-TH"/>
              </w:rPr>
              <w:t>9</w:t>
            </w:r>
          </w:p>
        </w:tc>
        <w:tc>
          <w:tcPr>
            <w:tcW w:w="2978" w:type="dxa"/>
          </w:tcPr>
          <w:p w:rsidR="00CC204D" w:rsidRDefault="00CC204D" w:rsidP="00030D0F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auto"/>
                <w:sz w:val="32"/>
                <w:szCs w:val="32"/>
                <w:lang w:bidi="th-TH"/>
              </w:rPr>
            </w:pPr>
          </w:p>
        </w:tc>
      </w:tr>
    </w:tbl>
    <w:p w:rsidR="00030D0F" w:rsidRDefault="00030D0F" w:rsidP="00030D0F">
      <w:pPr>
        <w:spacing w:after="0" w:line="240" w:lineRule="auto"/>
        <w:rPr>
          <w:rFonts w:ascii="TH Niramit AS" w:eastAsia="Times New Roman" w:hAnsi="TH Niramit AS" w:cs="TH Niramit AS"/>
          <w:b/>
          <w:bCs/>
          <w:color w:val="auto"/>
          <w:sz w:val="32"/>
          <w:szCs w:val="32"/>
          <w:lang w:bidi="th-TH"/>
        </w:rPr>
      </w:pPr>
    </w:p>
    <w:p w:rsidR="00D06969" w:rsidRDefault="00D06969" w:rsidP="00030D0F">
      <w:pPr>
        <w:spacing w:after="0" w:line="240" w:lineRule="auto"/>
        <w:rPr>
          <w:rFonts w:ascii="TH Niramit AS" w:eastAsia="Times New Roman" w:hAnsi="TH Niramit AS" w:cs="TH Niramit AS"/>
          <w:b/>
          <w:bCs/>
          <w:color w:val="auto"/>
          <w:sz w:val="32"/>
          <w:szCs w:val="32"/>
          <w:cs/>
          <w:lang w:bidi="th-TH"/>
        </w:rPr>
      </w:pPr>
      <w:r>
        <w:rPr>
          <w:rFonts w:ascii="TH Niramit AS" w:eastAsia="Times New Roman" w:hAnsi="TH Niramit AS" w:cs="TH Niramit AS"/>
          <w:b/>
          <w:bCs/>
          <w:color w:val="auto"/>
          <w:sz w:val="32"/>
          <w:szCs w:val="32"/>
          <w:lang w:bidi="th-TH"/>
        </w:rPr>
        <w:t xml:space="preserve">2. </w:t>
      </w:r>
      <w:r>
        <w:rPr>
          <w:rFonts w:ascii="TH Niramit AS" w:eastAsia="Times New Roman" w:hAnsi="TH Niramit AS" w:cs="TH Niramit AS" w:hint="cs"/>
          <w:b/>
          <w:bCs/>
          <w:color w:val="auto"/>
          <w:sz w:val="32"/>
          <w:szCs w:val="32"/>
          <w:cs/>
          <w:lang w:bidi="th-TH"/>
        </w:rPr>
        <w:t>หัวข้อที่สอนไม่ครอบคลุมตามแผน (ถ้ามี)</w:t>
      </w:r>
    </w:p>
    <w:tbl>
      <w:tblPr>
        <w:tblStyle w:val="aa"/>
        <w:tblW w:w="9748" w:type="dxa"/>
        <w:tblLook w:val="04A0" w:firstRow="1" w:lastRow="0" w:firstColumn="1" w:lastColumn="0" w:noHBand="0" w:noVBand="1"/>
      </w:tblPr>
      <w:tblGrid>
        <w:gridCol w:w="3794"/>
        <w:gridCol w:w="2976"/>
        <w:gridCol w:w="2978"/>
      </w:tblGrid>
      <w:tr w:rsidR="00D06969" w:rsidTr="00F1561E">
        <w:tc>
          <w:tcPr>
            <w:tcW w:w="3794" w:type="dxa"/>
            <w:vAlign w:val="center"/>
          </w:tcPr>
          <w:p w:rsidR="00D06969" w:rsidRPr="00471420" w:rsidRDefault="00D06969" w:rsidP="00F1561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หัวข้อที่สอนไม่ครอบคลุมตามแผน (ถ้ามี)</w:t>
            </w:r>
          </w:p>
        </w:tc>
        <w:tc>
          <w:tcPr>
            <w:tcW w:w="2976" w:type="dxa"/>
            <w:vAlign w:val="center"/>
          </w:tcPr>
          <w:p w:rsidR="00D06969" w:rsidRPr="00471420" w:rsidRDefault="00D06969" w:rsidP="00F1561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auto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2978" w:type="dxa"/>
            <w:vAlign w:val="center"/>
          </w:tcPr>
          <w:p w:rsidR="00D06969" w:rsidRDefault="00D06969" w:rsidP="00F1561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auto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D06969" w:rsidTr="00F1561E">
        <w:tc>
          <w:tcPr>
            <w:tcW w:w="3794" w:type="dxa"/>
          </w:tcPr>
          <w:p w:rsidR="00D06969" w:rsidRDefault="00D06969" w:rsidP="00F1561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</w:p>
        </w:tc>
        <w:tc>
          <w:tcPr>
            <w:tcW w:w="2976" w:type="dxa"/>
          </w:tcPr>
          <w:p w:rsidR="00D06969" w:rsidRDefault="00D06969" w:rsidP="00F1561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auto"/>
                <w:sz w:val="32"/>
                <w:szCs w:val="32"/>
                <w:lang w:bidi="th-TH"/>
              </w:rPr>
            </w:pPr>
          </w:p>
        </w:tc>
        <w:tc>
          <w:tcPr>
            <w:tcW w:w="2978" w:type="dxa"/>
          </w:tcPr>
          <w:p w:rsidR="00D06969" w:rsidRDefault="00D06969" w:rsidP="00F1561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auto"/>
                <w:sz w:val="32"/>
                <w:szCs w:val="32"/>
                <w:lang w:bidi="th-TH"/>
              </w:rPr>
            </w:pPr>
          </w:p>
        </w:tc>
      </w:tr>
      <w:tr w:rsidR="00D06969" w:rsidTr="00F1561E">
        <w:tc>
          <w:tcPr>
            <w:tcW w:w="3794" w:type="dxa"/>
          </w:tcPr>
          <w:p w:rsidR="00D06969" w:rsidRDefault="00D06969" w:rsidP="00F1561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</w:p>
        </w:tc>
        <w:tc>
          <w:tcPr>
            <w:tcW w:w="2976" w:type="dxa"/>
          </w:tcPr>
          <w:p w:rsidR="00D06969" w:rsidRDefault="00D06969" w:rsidP="00F1561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auto"/>
                <w:sz w:val="32"/>
                <w:szCs w:val="32"/>
                <w:lang w:bidi="th-TH"/>
              </w:rPr>
            </w:pPr>
          </w:p>
        </w:tc>
        <w:tc>
          <w:tcPr>
            <w:tcW w:w="2978" w:type="dxa"/>
          </w:tcPr>
          <w:p w:rsidR="00D06969" w:rsidRDefault="00D06969" w:rsidP="00F1561E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auto"/>
                <w:sz w:val="32"/>
                <w:szCs w:val="32"/>
                <w:lang w:bidi="th-TH"/>
              </w:rPr>
            </w:pPr>
          </w:p>
        </w:tc>
      </w:tr>
    </w:tbl>
    <w:p w:rsidR="00D06969" w:rsidRDefault="00D06969" w:rsidP="00030D0F">
      <w:pPr>
        <w:spacing w:after="0" w:line="240" w:lineRule="auto"/>
        <w:rPr>
          <w:rFonts w:ascii="TH Niramit AS" w:eastAsia="Times New Roman" w:hAnsi="TH Niramit AS" w:cs="TH Niramit AS"/>
          <w:b/>
          <w:bCs/>
          <w:color w:val="auto"/>
          <w:sz w:val="32"/>
          <w:szCs w:val="32"/>
          <w:lang w:bidi="th-TH"/>
        </w:rPr>
      </w:pPr>
    </w:p>
    <w:p w:rsidR="00851436" w:rsidRDefault="00851436" w:rsidP="00030D0F">
      <w:pPr>
        <w:spacing w:after="0" w:line="240" w:lineRule="auto"/>
        <w:rPr>
          <w:rFonts w:ascii="TH Niramit AS" w:eastAsia="Times New Roman" w:hAnsi="TH Niramit AS" w:cs="TH Niramit AS"/>
          <w:b/>
          <w:bCs/>
          <w:color w:val="auto"/>
          <w:sz w:val="32"/>
          <w:szCs w:val="32"/>
          <w:lang w:bidi="th-TH"/>
        </w:rPr>
      </w:pPr>
      <w:r w:rsidRPr="00851436">
        <w:rPr>
          <w:rFonts w:ascii="TH Niramit AS" w:eastAsia="Times New Roman" w:hAnsi="TH Niramit AS" w:cs="TH Niramit AS"/>
          <w:b/>
          <w:bCs/>
          <w:color w:val="auto"/>
          <w:sz w:val="32"/>
          <w:szCs w:val="32"/>
          <w:lang w:bidi="th-TH"/>
        </w:rPr>
        <w:t xml:space="preserve">3. </w:t>
      </w:r>
      <w:r w:rsidRPr="00851436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Style w:val="aa"/>
        <w:tblW w:w="9858" w:type="dxa"/>
        <w:tblLook w:val="04A0" w:firstRow="1" w:lastRow="0" w:firstColumn="1" w:lastColumn="0" w:noHBand="0" w:noVBand="1"/>
      </w:tblPr>
      <w:tblGrid>
        <w:gridCol w:w="2408"/>
        <w:gridCol w:w="3512"/>
        <w:gridCol w:w="635"/>
        <w:gridCol w:w="641"/>
        <w:gridCol w:w="2662"/>
      </w:tblGrid>
      <w:tr w:rsidR="00185097" w:rsidTr="00B673B4">
        <w:trPr>
          <w:trHeight w:val="501"/>
          <w:tblHeader/>
        </w:trPr>
        <w:tc>
          <w:tcPr>
            <w:tcW w:w="2408" w:type="dxa"/>
            <w:vMerge w:val="restart"/>
            <w:vAlign w:val="center"/>
          </w:tcPr>
          <w:p w:rsidR="00185097" w:rsidRDefault="00185097" w:rsidP="00185097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512" w:type="dxa"/>
            <w:vMerge w:val="restart"/>
            <w:vAlign w:val="center"/>
          </w:tcPr>
          <w:p w:rsidR="00185097" w:rsidRDefault="00185097" w:rsidP="00185097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276" w:type="dxa"/>
            <w:gridSpan w:val="2"/>
            <w:vAlign w:val="center"/>
          </w:tcPr>
          <w:p w:rsidR="00185097" w:rsidRDefault="00185097" w:rsidP="00185097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2662" w:type="dxa"/>
            <w:vMerge w:val="restart"/>
            <w:vAlign w:val="center"/>
          </w:tcPr>
          <w:p w:rsidR="00185097" w:rsidRDefault="00185097" w:rsidP="00185097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  <w:lang w:bidi="th-TH"/>
              </w:rPr>
              <w:t>ปัญหาของการใช้วิธีสอน (ถ้ามี) พร้อมข้อเสนอแนะในการแก้ไข</w:t>
            </w:r>
          </w:p>
        </w:tc>
      </w:tr>
      <w:tr w:rsidR="00185097" w:rsidTr="00B673B4">
        <w:trPr>
          <w:tblHeader/>
        </w:trPr>
        <w:tc>
          <w:tcPr>
            <w:tcW w:w="2408" w:type="dxa"/>
            <w:vMerge/>
            <w:vAlign w:val="center"/>
          </w:tcPr>
          <w:p w:rsidR="00185097" w:rsidRDefault="00185097" w:rsidP="00185097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3512" w:type="dxa"/>
            <w:vMerge/>
            <w:vAlign w:val="center"/>
          </w:tcPr>
          <w:p w:rsidR="00185097" w:rsidRDefault="00185097" w:rsidP="00185097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635" w:type="dxa"/>
            <w:vAlign w:val="center"/>
          </w:tcPr>
          <w:p w:rsidR="00185097" w:rsidRDefault="00185097" w:rsidP="00185097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641" w:type="dxa"/>
            <w:vAlign w:val="center"/>
          </w:tcPr>
          <w:p w:rsidR="00185097" w:rsidRDefault="00185097" w:rsidP="00185097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662" w:type="dxa"/>
            <w:vMerge/>
            <w:vAlign w:val="center"/>
          </w:tcPr>
          <w:p w:rsidR="00185097" w:rsidRDefault="00185097" w:rsidP="00185097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</w:p>
        </w:tc>
      </w:tr>
      <w:tr w:rsidR="00682854" w:rsidTr="00B673B4">
        <w:trPr>
          <w:trHeight w:val="4192"/>
        </w:trPr>
        <w:tc>
          <w:tcPr>
            <w:tcW w:w="2408" w:type="dxa"/>
          </w:tcPr>
          <w:p w:rsidR="00682854" w:rsidRPr="00185097" w:rsidRDefault="00185097" w:rsidP="00851436">
            <w:pPr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คุณธรรม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จริยธรรม</w:t>
            </w:r>
          </w:p>
        </w:tc>
        <w:tc>
          <w:tcPr>
            <w:tcW w:w="3512" w:type="dxa"/>
          </w:tcPr>
          <w:p w:rsidR="00185097" w:rsidRPr="00185097" w:rsidRDefault="00185097" w:rsidP="0018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185097">
              <w:rPr>
                <w:rFonts w:ascii="TH Niramit AS" w:eastAsia="Times New Roman" w:hAnsi="TH Niramit AS" w:cs="TH Niramit AS"/>
                <w:b/>
                <w:bCs/>
                <w:color w:val="auto"/>
                <w:sz w:val="31"/>
                <w:szCs w:val="31"/>
                <w:lang w:bidi="th-TH"/>
              </w:rPr>
              <w:t xml:space="preserve">- 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บ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ร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ร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ย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า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ย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พ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proofErr w:type="spellStart"/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ร้อ</w:t>
            </w:r>
            <w:proofErr w:type="spellEnd"/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ม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ย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ก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ตัว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อ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ย่า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proofErr w:type="spellStart"/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งกรณี</w:t>
            </w:r>
            <w:proofErr w:type="spellEnd"/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ศึกษาเกี่ยวกับประเด็นทางจริยธรรมที่เกี่ยวข้องกับการ</w:t>
            </w:r>
            <w:r w:rsidR="00F1561E">
              <w:rPr>
                <w:rFonts w:ascii="TH Niramit AS" w:eastAsia="BrowalliaNew" w:hAnsi="TH Niramit AS" w:cs="TH Niramit AS" w:hint="cs"/>
                <w:color w:val="auto"/>
                <w:sz w:val="31"/>
                <w:szCs w:val="31"/>
                <w:cs/>
                <w:lang w:bidi="th-TH"/>
              </w:rPr>
              <w:t>ลงทุน</w:t>
            </w:r>
          </w:p>
          <w:p w:rsidR="00185097" w:rsidRPr="00185097" w:rsidRDefault="00185097" w:rsidP="0018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185097">
              <w:rPr>
                <w:rFonts w:ascii="TH Niramit AS" w:eastAsia="Times New Roman" w:hAnsi="TH Niramit AS" w:cs="TH Niramit AS"/>
                <w:b/>
                <w:bCs/>
                <w:color w:val="auto"/>
                <w:sz w:val="31"/>
                <w:szCs w:val="31"/>
                <w:lang w:bidi="th-TH"/>
              </w:rPr>
              <w:t xml:space="preserve">- 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อภิปรายกลุ่ม</w:t>
            </w:r>
          </w:p>
          <w:p w:rsidR="00185097" w:rsidRPr="00185097" w:rsidRDefault="00185097" w:rsidP="0018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185097">
              <w:rPr>
                <w:rFonts w:ascii="TH Niramit AS" w:eastAsia="Times New Roman" w:hAnsi="TH Niramit AS" w:cs="TH Niramit AS"/>
                <w:b/>
                <w:bCs/>
                <w:color w:val="auto"/>
                <w:sz w:val="31"/>
                <w:szCs w:val="31"/>
                <w:lang w:bidi="th-TH"/>
              </w:rPr>
              <w:t xml:space="preserve">- 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กำหนดให้นักศึกษาหาตัวอย่างที่เกี่ยวข้อง</w:t>
            </w:r>
          </w:p>
          <w:p w:rsidR="00682854" w:rsidRPr="00185097" w:rsidRDefault="00185097" w:rsidP="00185097">
            <w:pPr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  <w:r w:rsidRPr="00185097">
              <w:rPr>
                <w:rFonts w:ascii="TH Niramit AS" w:eastAsia="Times New Roman" w:hAnsi="TH Niramit AS" w:cs="TH Niramit AS"/>
                <w:b/>
                <w:bCs/>
                <w:color w:val="auto"/>
                <w:sz w:val="31"/>
                <w:szCs w:val="31"/>
                <w:lang w:bidi="th-TH"/>
              </w:rPr>
              <w:t xml:space="preserve">- 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บทบาทสมมติ</w:t>
            </w:r>
          </w:p>
        </w:tc>
        <w:tc>
          <w:tcPr>
            <w:tcW w:w="635" w:type="dxa"/>
          </w:tcPr>
          <w:p w:rsidR="00682854" w:rsidRPr="00185097" w:rsidRDefault="00185097" w:rsidP="00185097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  <w:sym w:font="Wingdings" w:char="F0FC"/>
            </w:r>
          </w:p>
        </w:tc>
        <w:tc>
          <w:tcPr>
            <w:tcW w:w="641" w:type="dxa"/>
          </w:tcPr>
          <w:p w:rsidR="00682854" w:rsidRPr="00185097" w:rsidRDefault="00682854" w:rsidP="00851436">
            <w:pPr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2662" w:type="dxa"/>
          </w:tcPr>
          <w:p w:rsidR="00185097" w:rsidRPr="00185097" w:rsidRDefault="00185097" w:rsidP="0018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การติดตามประเมินผลรายบุคคล</w:t>
            </w:r>
          </w:p>
          <w:p w:rsidR="00185097" w:rsidRPr="00185097" w:rsidRDefault="00185097" w:rsidP="0018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ทำได้ยาก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การอภิปรายกลุ่ม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มัก</w:t>
            </w:r>
          </w:p>
          <w:p w:rsidR="00185097" w:rsidRPr="00185097" w:rsidRDefault="00185097" w:rsidP="0018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ไม่ได้ความคิดเห็น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เนื่องจาก</w:t>
            </w: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proofErr w:type="spellStart"/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นศ</w:t>
            </w:r>
            <w:proofErr w:type="spellEnd"/>
          </w:p>
          <w:p w:rsidR="00682854" w:rsidRPr="00185097" w:rsidRDefault="00185097" w:rsidP="00185097">
            <w:pPr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  <w:r w:rsidRPr="00185097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ไม่เตรียมมา</w:t>
            </w:r>
          </w:p>
        </w:tc>
      </w:tr>
      <w:tr w:rsidR="00682854" w:rsidTr="00B673B4">
        <w:tc>
          <w:tcPr>
            <w:tcW w:w="2408" w:type="dxa"/>
          </w:tcPr>
          <w:p w:rsidR="00682854" w:rsidRPr="00A33FFE" w:rsidRDefault="00185097" w:rsidP="00851436">
            <w:pPr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lastRenderedPageBreak/>
              <w:t>ความรู้</w:t>
            </w:r>
          </w:p>
        </w:tc>
        <w:tc>
          <w:tcPr>
            <w:tcW w:w="3512" w:type="dxa"/>
          </w:tcPr>
          <w:p w:rsidR="00185097" w:rsidRPr="00A33FFE" w:rsidRDefault="00185097" w:rsidP="0018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A33FFE">
              <w:rPr>
                <w:rFonts w:ascii="TH Niramit AS" w:eastAsia="Times New Roman" w:hAnsi="TH Niramit AS" w:cs="TH Niramit AS"/>
                <w:b/>
                <w:bCs/>
                <w:color w:val="auto"/>
                <w:sz w:val="31"/>
                <w:szCs w:val="31"/>
                <w:lang w:bidi="th-TH"/>
              </w:rPr>
              <w:t xml:space="preserve">- 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บรรยาย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อภิปราย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การทำงาน</w:t>
            </w:r>
          </w:p>
          <w:p w:rsidR="00185097" w:rsidRPr="00A33FFE" w:rsidRDefault="00185097" w:rsidP="0018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กลุ่ม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การนำเสนอรายงาน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การ</w:t>
            </w:r>
          </w:p>
          <w:p w:rsidR="00185097" w:rsidRPr="00A33FFE" w:rsidRDefault="00185097" w:rsidP="00A3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proofErr w:type="spellStart"/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วิเ</w:t>
            </w:r>
            <w:proofErr w:type="spellEnd"/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ค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ร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า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ะ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proofErr w:type="spellStart"/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ห์ก</w:t>
            </w:r>
            <w:proofErr w:type="spellEnd"/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ร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proofErr w:type="spellStart"/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ณี</w:t>
            </w:r>
            <w:proofErr w:type="spellEnd"/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ศึก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ษ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า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แ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ล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ะมอบหมายให้ค้นคว้าหาบทความ</w:t>
            </w:r>
          </w:p>
          <w:p w:rsidR="00185097" w:rsidRPr="00A33FFE" w:rsidRDefault="00185097" w:rsidP="0018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ข้อมูลที่เกี่ยวข้อง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โดยนำมาสรุป</w:t>
            </w:r>
          </w:p>
          <w:p w:rsidR="00185097" w:rsidRPr="00A33FFE" w:rsidRDefault="00185097" w:rsidP="0018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และนำเสนอ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การศึกษาโดยใช้</w:t>
            </w:r>
          </w:p>
          <w:p w:rsidR="00185097" w:rsidRPr="00A33FFE" w:rsidRDefault="00185097" w:rsidP="0018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ปัญหา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และโครงงาน</w:t>
            </w: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Problem</w:t>
            </w:r>
          </w:p>
          <w:p w:rsidR="00185097" w:rsidRPr="00A33FFE" w:rsidRDefault="00185097" w:rsidP="0018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>base learning Student Center</w:t>
            </w:r>
          </w:p>
          <w:p w:rsidR="00682854" w:rsidRPr="00A33FFE" w:rsidRDefault="00185097" w:rsidP="00185097">
            <w:pPr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  <w:r w:rsidRPr="00A33FFE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เน้นผู้เรียนเป็นศูนย์กลาง</w:t>
            </w:r>
          </w:p>
        </w:tc>
        <w:tc>
          <w:tcPr>
            <w:tcW w:w="635" w:type="dxa"/>
          </w:tcPr>
          <w:p w:rsidR="00682854" w:rsidRDefault="00A33FFE" w:rsidP="00A33FFE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  <w:sym w:font="Wingdings" w:char="F0FC"/>
            </w:r>
          </w:p>
        </w:tc>
        <w:tc>
          <w:tcPr>
            <w:tcW w:w="641" w:type="dxa"/>
          </w:tcPr>
          <w:p w:rsidR="00682854" w:rsidRDefault="00682854" w:rsidP="00851436">
            <w:pPr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2662" w:type="dxa"/>
          </w:tcPr>
          <w:p w:rsidR="00682854" w:rsidRDefault="00682854" w:rsidP="00851436">
            <w:pPr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</w:p>
        </w:tc>
      </w:tr>
      <w:tr w:rsidR="00682854" w:rsidTr="00B673B4">
        <w:tc>
          <w:tcPr>
            <w:tcW w:w="2408" w:type="dxa"/>
          </w:tcPr>
          <w:p w:rsidR="00682854" w:rsidRPr="00B673B4" w:rsidRDefault="00B673B4" w:rsidP="00851436">
            <w:pPr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ทักษะทางปัญญา</w:t>
            </w:r>
          </w:p>
        </w:tc>
        <w:tc>
          <w:tcPr>
            <w:tcW w:w="3512" w:type="dxa"/>
          </w:tcPr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Times New Roman" w:hAnsi="TH Niramit AS" w:cs="TH Niramit AS"/>
                <w:b/>
                <w:bCs/>
                <w:color w:val="auto"/>
                <w:sz w:val="31"/>
                <w:szCs w:val="31"/>
                <w:lang w:bidi="th-TH"/>
              </w:rPr>
              <w:t xml:space="preserve">-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อภิปรายกลุ่ม</w:t>
            </w:r>
          </w:p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Times New Roman" w:hAnsi="TH Niramit AS" w:cs="TH Niramit AS"/>
                <w:b/>
                <w:bCs/>
                <w:color w:val="auto"/>
                <w:sz w:val="31"/>
                <w:szCs w:val="31"/>
                <w:lang w:bidi="th-TH"/>
              </w:rPr>
              <w:t xml:space="preserve">-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วิเคราะห์กรณีศึกษา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ในการนำ</w:t>
            </w:r>
          </w:p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เทคโนโลยีที่ทันสมัยมาใช้ใน</w:t>
            </w:r>
          </w:p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ปัจจุบัน</w:t>
            </w:r>
          </w:p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Times New Roman" w:hAnsi="TH Niramit AS" w:cs="TH Niramit AS"/>
                <w:b/>
                <w:bCs/>
                <w:color w:val="auto"/>
                <w:sz w:val="31"/>
                <w:szCs w:val="31"/>
                <w:lang w:bidi="th-TH"/>
              </w:rPr>
              <w:t xml:space="preserve">-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การสะท้อนแนวคิดจากการ</w:t>
            </w:r>
          </w:p>
          <w:p w:rsidR="00682854" w:rsidRPr="00B673B4" w:rsidRDefault="00B673B4" w:rsidP="00B673B4">
            <w:pPr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ประพฤติ</w:t>
            </w:r>
          </w:p>
        </w:tc>
        <w:tc>
          <w:tcPr>
            <w:tcW w:w="635" w:type="dxa"/>
          </w:tcPr>
          <w:p w:rsidR="00682854" w:rsidRPr="00B673B4" w:rsidRDefault="00B673B4" w:rsidP="00B673B4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  <w:sym w:font="Wingdings" w:char="F0FC"/>
            </w:r>
          </w:p>
        </w:tc>
        <w:tc>
          <w:tcPr>
            <w:tcW w:w="641" w:type="dxa"/>
          </w:tcPr>
          <w:p w:rsidR="00682854" w:rsidRPr="00B673B4" w:rsidRDefault="00682854" w:rsidP="00B673B4">
            <w:pPr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2662" w:type="dxa"/>
          </w:tcPr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กรณีศึกษาไม่เน้นทักษะทาง</w:t>
            </w:r>
          </w:p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ปัญญาที่ชัดเจน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ทำให้ประเมินผล</w:t>
            </w:r>
          </w:p>
          <w:p w:rsidR="00682854" w:rsidRPr="00B673B4" w:rsidRDefault="00B673B4" w:rsidP="00B673B4">
            <w:pPr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ได้ยาก</w:t>
            </w:r>
          </w:p>
        </w:tc>
      </w:tr>
      <w:tr w:rsidR="00B673B4" w:rsidTr="00B673B4">
        <w:tc>
          <w:tcPr>
            <w:tcW w:w="2408" w:type="dxa"/>
          </w:tcPr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ทักษะความสัมพันธ์</w:t>
            </w:r>
          </w:p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ระหว่างบุคคลและ</w:t>
            </w:r>
          </w:p>
          <w:p w:rsidR="00B673B4" w:rsidRPr="00B673B4" w:rsidRDefault="00B673B4" w:rsidP="00B673B4">
            <w:pPr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ความรับผิดชอบ</w:t>
            </w:r>
          </w:p>
        </w:tc>
        <w:tc>
          <w:tcPr>
            <w:tcW w:w="3512" w:type="dxa"/>
          </w:tcPr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Times New Roman" w:hAnsi="TH Niramit AS" w:cs="TH Niramit AS"/>
                <w:b/>
                <w:bCs/>
                <w:color w:val="auto"/>
                <w:sz w:val="31"/>
                <w:szCs w:val="31"/>
                <w:lang w:bidi="th-TH"/>
              </w:rPr>
              <w:t xml:space="preserve">-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จัดกิจกรรมกลุ่มในการวิเคราะห์</w:t>
            </w:r>
          </w:p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กรณีศึกษา</w:t>
            </w:r>
          </w:p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Times New Roman" w:hAnsi="TH Niramit AS" w:cs="TH Niramit AS"/>
                <w:b/>
                <w:bCs/>
                <w:color w:val="auto"/>
                <w:sz w:val="31"/>
                <w:szCs w:val="31"/>
                <w:lang w:bidi="th-TH"/>
              </w:rPr>
              <w:t xml:space="preserve">-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มอบหมายงานรายกลุ่ม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และ</w:t>
            </w:r>
          </w:p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รายบุคคล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เช่น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การค้นคว้าความ</w:t>
            </w:r>
          </w:p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ก้าวล้ำของเทคโนโลยี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การนำ</w:t>
            </w:r>
          </w:p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ตัวอย่างการใช้เทคโนโลยีในการ</w:t>
            </w:r>
          </w:p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เรียนการสอน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ธุรกิจ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หรือ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อ่าน</w:t>
            </w:r>
          </w:p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บทความที่เกี่ยวข้องกับรายวิชา</w:t>
            </w:r>
          </w:p>
          <w:p w:rsidR="00B673B4" w:rsidRPr="00B673B4" w:rsidRDefault="00B673B4" w:rsidP="00B673B4">
            <w:pPr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  <w:r w:rsidRPr="00B673B4">
              <w:rPr>
                <w:rFonts w:ascii="TH Niramit AS" w:eastAsia="Times New Roman" w:hAnsi="TH Niramit AS" w:cs="TH Niramit AS"/>
                <w:b/>
                <w:bCs/>
                <w:color w:val="auto"/>
                <w:sz w:val="31"/>
                <w:szCs w:val="31"/>
                <w:lang w:bidi="th-TH"/>
              </w:rPr>
              <w:t xml:space="preserve">-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การนำเสนอรายงาน</w:t>
            </w:r>
          </w:p>
        </w:tc>
        <w:tc>
          <w:tcPr>
            <w:tcW w:w="635" w:type="dxa"/>
          </w:tcPr>
          <w:p w:rsidR="00B673B4" w:rsidRPr="00B673B4" w:rsidRDefault="00B673B4" w:rsidP="00B673B4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  <w:sym w:font="Wingdings" w:char="F0FC"/>
            </w:r>
          </w:p>
        </w:tc>
        <w:tc>
          <w:tcPr>
            <w:tcW w:w="641" w:type="dxa"/>
          </w:tcPr>
          <w:p w:rsidR="00B673B4" w:rsidRPr="00B673B4" w:rsidRDefault="00B673B4" w:rsidP="00B673B4">
            <w:pPr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2662" w:type="dxa"/>
          </w:tcPr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หากจำนวนนักศึกษาในกลุ่มมากไป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อาจเกิดการไม่กระจายการ</w:t>
            </w:r>
          </w:p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ทำงาน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ทำให้มีความเหลื่อมล้ำในการทำ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งาน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และสร้างความไม่พอใจกับนักศึกษาในกลุ่ม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อาจทำให้เกิดความสัมพันธ์ที่ไม่ดีนัก</w:t>
            </w:r>
          </w:p>
        </w:tc>
      </w:tr>
      <w:tr w:rsidR="00B673B4" w:rsidTr="00B673B4">
        <w:tc>
          <w:tcPr>
            <w:tcW w:w="2408" w:type="dxa"/>
          </w:tcPr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lastRenderedPageBreak/>
              <w:t>ทักษะการวิเคราะห์</w:t>
            </w:r>
          </w:p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เชิงตัวเลข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การ</w:t>
            </w:r>
          </w:p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สื่อสาร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และการใช้</w:t>
            </w:r>
          </w:p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เทคโนโลยี</w:t>
            </w:r>
          </w:p>
          <w:p w:rsidR="00B673B4" w:rsidRPr="00B673B4" w:rsidRDefault="00B673B4" w:rsidP="00B673B4">
            <w:pPr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สารสนเทศ</w:t>
            </w:r>
          </w:p>
        </w:tc>
        <w:tc>
          <w:tcPr>
            <w:tcW w:w="3512" w:type="dxa"/>
          </w:tcPr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Times New Roman" w:hAnsi="TH Niramit AS" w:cs="TH Niramit AS"/>
                <w:b/>
                <w:bCs/>
                <w:color w:val="auto"/>
                <w:sz w:val="31"/>
                <w:szCs w:val="31"/>
                <w:lang w:bidi="th-TH"/>
              </w:rPr>
              <w:t xml:space="preserve">-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มอบหมายงานให้ศึกษาค้นคว้า</w:t>
            </w:r>
          </w:p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ด้วยตนเอง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จาก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website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สื่อการ</w:t>
            </w:r>
          </w:p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สอน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e-learning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และทำรายงาน</w:t>
            </w:r>
          </w:p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โดยเน้นการนำ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ตัวเลข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หรือมี</w:t>
            </w:r>
          </w:p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สถิติอ้างอิง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จากแหล่งที่มาข้อมูล</w:t>
            </w:r>
          </w:p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ที่น่าเชื่อถือ</w:t>
            </w:r>
          </w:p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Times New Roman" w:hAnsi="TH Niramit AS" w:cs="TH Niramit AS"/>
                <w:b/>
                <w:bCs/>
                <w:color w:val="auto"/>
                <w:sz w:val="31"/>
                <w:szCs w:val="31"/>
                <w:lang w:bidi="th-TH"/>
              </w:rPr>
              <w:t xml:space="preserve">-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นำ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เสนอโดยใช้รูปแบบและ</w:t>
            </w:r>
          </w:p>
          <w:p w:rsidR="00B673B4" w:rsidRPr="00B673B4" w:rsidRDefault="00B673B4" w:rsidP="00B673B4">
            <w:pPr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เทคโนโลยีที่เหมาะสม</w:t>
            </w:r>
          </w:p>
        </w:tc>
        <w:tc>
          <w:tcPr>
            <w:tcW w:w="635" w:type="dxa"/>
          </w:tcPr>
          <w:p w:rsidR="00B673B4" w:rsidRPr="00B673B4" w:rsidRDefault="00B673B4" w:rsidP="00B673B4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  <w:sym w:font="Wingdings" w:char="F0FC"/>
            </w:r>
          </w:p>
        </w:tc>
        <w:tc>
          <w:tcPr>
            <w:tcW w:w="641" w:type="dxa"/>
          </w:tcPr>
          <w:p w:rsidR="00B673B4" w:rsidRPr="00B673B4" w:rsidRDefault="00B673B4" w:rsidP="00851436">
            <w:pPr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2662" w:type="dxa"/>
          </w:tcPr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การใช้ภาษาอังกฤษในการสื่อสารยังไม่ถูกต้อง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อาจต้องให้อาจารย์ทางภาษาตรวจสอบ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หรือจัดอบรม</w:t>
            </w:r>
          </w:p>
          <w:p w:rsidR="00B673B4" w:rsidRPr="00B673B4" w:rsidRDefault="00B673B4" w:rsidP="00B6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B673B4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เพิ่มเติมเวลาไม่เพียงพอในการนำเสนอ</w:t>
            </w:r>
          </w:p>
        </w:tc>
      </w:tr>
    </w:tbl>
    <w:p w:rsidR="00851436" w:rsidRDefault="00851436" w:rsidP="00851436">
      <w:pPr>
        <w:rPr>
          <w:rFonts w:ascii="TH Niramit AS" w:eastAsia="Times New Roman" w:hAnsi="TH Niramit AS" w:cs="TH Niramit AS"/>
          <w:sz w:val="32"/>
          <w:szCs w:val="32"/>
          <w:lang w:bidi="th-TH"/>
        </w:rPr>
      </w:pPr>
    </w:p>
    <w:p w:rsidR="00502D5B" w:rsidRDefault="00502D5B" w:rsidP="00502D5B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</w:pPr>
      <w:r w:rsidRPr="00502D5B"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 xml:space="preserve">4. 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>ข้อเสนอแนะการดำเนินการเพื่อปรับปรุงวิธีสอน</w:t>
      </w:r>
    </w:p>
    <w:p w:rsidR="00502D5B" w:rsidRDefault="00502D5B" w:rsidP="00502D5B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lang w:bidi="th-TH"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ab/>
      </w:r>
      <w:r w:rsidRPr="00502D5B">
        <w:rPr>
          <w:rFonts w:ascii="TH Niramit AS" w:eastAsia="Times New Roman" w:hAnsi="TH Niramit AS" w:cs="TH Niramit AS" w:hint="cs"/>
          <w:sz w:val="32"/>
          <w:szCs w:val="32"/>
          <w:cs/>
          <w:lang w:bidi="th-TH"/>
        </w:rPr>
        <w:t>คณะวิทยาการจัดการ</w:t>
      </w:r>
      <w:r>
        <w:rPr>
          <w:rFonts w:ascii="TH Niramit AS" w:eastAsia="Times New Roman" w:hAnsi="TH Niramit AS" w:cs="TH Niramit AS" w:hint="cs"/>
          <w:sz w:val="32"/>
          <w:szCs w:val="32"/>
          <w:cs/>
          <w:lang w:bidi="th-TH"/>
        </w:rPr>
        <w:t xml:space="preserve"> อาจต้องมีการจัดหาวารสาร หนังสือ ตำรา เพื่อให้นักศึกษาเข้าใจรูปแบบและวิ</w:t>
      </w:r>
      <w:r w:rsidR="001E04BF">
        <w:rPr>
          <w:rFonts w:ascii="TH Niramit AS" w:eastAsia="Times New Roman" w:hAnsi="TH Niramit AS" w:cs="TH Niramit AS" w:hint="cs"/>
          <w:sz w:val="32"/>
          <w:szCs w:val="32"/>
          <w:cs/>
          <w:lang w:bidi="th-TH"/>
        </w:rPr>
        <w:t>ธีการในการทำการเงินการธนาคาร</w:t>
      </w:r>
      <w:r w:rsidR="00FE76F7">
        <w:rPr>
          <w:rFonts w:ascii="TH Niramit AS" w:eastAsia="Times New Roman" w:hAnsi="TH Niramit AS" w:cs="TH Niramit AS" w:hint="cs"/>
          <w:sz w:val="32"/>
          <w:szCs w:val="32"/>
          <w:cs/>
          <w:lang w:bidi="th-TH"/>
        </w:rPr>
        <w:t>ให้</w:t>
      </w:r>
      <w:r>
        <w:rPr>
          <w:rFonts w:ascii="TH Niramit AS" w:eastAsia="Times New Roman" w:hAnsi="TH Niramit AS" w:cs="TH Niramit AS" w:hint="cs"/>
          <w:sz w:val="32"/>
          <w:szCs w:val="32"/>
          <w:cs/>
          <w:lang w:bidi="th-TH"/>
        </w:rPr>
        <w:t>มากขึ้น ทั้งนี้จัดกิจกรรมให้นักศึกษาได้ลงพื้นที่เพื่อศึกษากับกรณีศึกษาจริง กระบวนการปฏิบัติจริงของธุรกิจที่มีการจำหน่ายสินค้าไปต่างประเทศ เพื่อเพิ่มทักษะการเรียนรู้ที่ถูกต้องและเหมาะสมกับเหตุการณ์จริง</w:t>
      </w:r>
    </w:p>
    <w:p w:rsidR="00502D5B" w:rsidRDefault="00502D5B" w:rsidP="00502D5B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lang w:bidi="th-TH"/>
        </w:rPr>
      </w:pPr>
    </w:p>
    <w:p w:rsidR="00502D5B" w:rsidRDefault="00502D5B" w:rsidP="00502D5B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</w:pPr>
      <w:r w:rsidRPr="00502D5B"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 xml:space="preserve">หมวดที่ </w:t>
      </w:r>
      <w:r w:rsidRPr="00502D5B"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 xml:space="preserve">3 </w:t>
      </w:r>
      <w:r w:rsidRPr="00502D5B"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>สรุปผลการจัดการเรียนการสอนของรายวิชา</w:t>
      </w:r>
    </w:p>
    <w:p w:rsidR="003028EF" w:rsidRDefault="003028EF" w:rsidP="00502D5B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</w:pPr>
    </w:p>
    <w:p w:rsidR="003028EF" w:rsidRDefault="003028EF" w:rsidP="003028EF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</w:pPr>
      <w:r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 xml:space="preserve">1. 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>จำนวนนักศึกษาที่ลงทะเบียนเรียน</w:t>
      </w:r>
      <w:r w:rsidR="001E04BF"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ab/>
      </w:r>
      <w:r w:rsidR="001E04BF"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ab/>
      </w:r>
      <w:r w:rsidR="001E04BF"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ab/>
      </w:r>
      <w:proofErr w:type="gramStart"/>
      <w:r w:rsidR="001D4C36"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>100</w:t>
      </w:r>
      <w:r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 xml:space="preserve"> </w:t>
      </w:r>
      <w:r w:rsidR="001D4C36"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>คน</w:t>
      </w:r>
      <w:proofErr w:type="gramEnd"/>
    </w:p>
    <w:p w:rsidR="003028EF" w:rsidRDefault="003028EF" w:rsidP="003028EF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</w:pPr>
      <w:r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 xml:space="preserve">2. 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>จำนวนนักศึกษาที่คงอยู่เมื่อสิ้นภาคการศึกษา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ab/>
      </w:r>
      <w:r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 xml:space="preserve"> 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 xml:space="preserve"> </w:t>
      </w:r>
      <w:proofErr w:type="gramStart"/>
      <w:r w:rsidR="001D4C36"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 xml:space="preserve">99  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>คน</w:t>
      </w:r>
      <w:proofErr w:type="gramEnd"/>
    </w:p>
    <w:p w:rsidR="003028EF" w:rsidRDefault="003028EF" w:rsidP="003028EF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</w:pPr>
      <w:r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 xml:space="preserve">3. 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>จำนวนนักศึกษาที่ถอน (</w:t>
      </w:r>
      <w:r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>W)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 xml:space="preserve"> </w:t>
      </w:r>
      <w:r w:rsidR="001D4C36"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ab/>
      </w:r>
      <w:r w:rsidR="001D4C36"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ab/>
      </w:r>
      <w:r w:rsidR="001D4C36"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ab/>
        <w:t xml:space="preserve"> 1   </w:t>
      </w:r>
      <w:r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 xml:space="preserve"> </w:t>
      </w:r>
      <w:r w:rsidR="001D4C36"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 xml:space="preserve"> </w:t>
      </w:r>
      <w:r w:rsidRPr="003028EF"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>คน</w:t>
      </w:r>
    </w:p>
    <w:p w:rsidR="003028EF" w:rsidRDefault="003028EF" w:rsidP="003028EF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</w:pPr>
      <w:r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 xml:space="preserve">4. 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>การกระจายตัวของระดับคะแนน (เกรด)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49"/>
        <w:gridCol w:w="3250"/>
        <w:gridCol w:w="3250"/>
      </w:tblGrid>
      <w:tr w:rsidR="003028EF" w:rsidTr="003028EF">
        <w:tc>
          <w:tcPr>
            <w:tcW w:w="3249" w:type="dxa"/>
          </w:tcPr>
          <w:p w:rsidR="003028EF" w:rsidRDefault="003028EF" w:rsidP="003028E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  <w:lang w:bidi="th-TH"/>
              </w:rPr>
              <w:t>ระดับคะแนน</w:t>
            </w:r>
          </w:p>
        </w:tc>
        <w:tc>
          <w:tcPr>
            <w:tcW w:w="3250" w:type="dxa"/>
          </w:tcPr>
          <w:p w:rsidR="003028EF" w:rsidRDefault="003028EF" w:rsidP="003028E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3250" w:type="dxa"/>
          </w:tcPr>
          <w:p w:rsidR="003028EF" w:rsidRDefault="003028EF" w:rsidP="003028E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</w:tr>
      <w:tr w:rsidR="003028EF" w:rsidTr="003028EF">
        <w:tc>
          <w:tcPr>
            <w:tcW w:w="3249" w:type="dxa"/>
          </w:tcPr>
          <w:p w:rsidR="003028EF" w:rsidRDefault="003028EF" w:rsidP="003028E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  <w:t>A</w:t>
            </w:r>
          </w:p>
        </w:tc>
        <w:tc>
          <w:tcPr>
            <w:tcW w:w="3250" w:type="dxa"/>
          </w:tcPr>
          <w:p w:rsidR="003028EF" w:rsidRDefault="003924F2" w:rsidP="003028E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  <w:t>9</w:t>
            </w:r>
          </w:p>
        </w:tc>
        <w:tc>
          <w:tcPr>
            <w:tcW w:w="3250" w:type="dxa"/>
          </w:tcPr>
          <w:p w:rsidR="003028EF" w:rsidRDefault="003028EF" w:rsidP="004A5CB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28EF" w:rsidTr="003028EF">
        <w:tc>
          <w:tcPr>
            <w:tcW w:w="3249" w:type="dxa"/>
          </w:tcPr>
          <w:p w:rsidR="003028EF" w:rsidRPr="003028EF" w:rsidRDefault="003028EF" w:rsidP="003028E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vertAlign w:val="superscript"/>
                <w:lang w:bidi="th-TH"/>
              </w:rPr>
            </w:pPr>
            <w: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  <w:t>B</w:t>
            </w:r>
            <w: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vertAlign w:val="superscript"/>
                <w:lang w:bidi="th-TH"/>
              </w:rPr>
              <w:t>+</w:t>
            </w:r>
          </w:p>
        </w:tc>
        <w:tc>
          <w:tcPr>
            <w:tcW w:w="3250" w:type="dxa"/>
          </w:tcPr>
          <w:p w:rsidR="003028EF" w:rsidRDefault="003924F2" w:rsidP="003028E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  <w:t>0</w:t>
            </w:r>
          </w:p>
        </w:tc>
        <w:tc>
          <w:tcPr>
            <w:tcW w:w="3250" w:type="dxa"/>
          </w:tcPr>
          <w:p w:rsidR="003028EF" w:rsidRDefault="003028EF" w:rsidP="004A5CB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28EF" w:rsidTr="003028EF">
        <w:tc>
          <w:tcPr>
            <w:tcW w:w="3249" w:type="dxa"/>
          </w:tcPr>
          <w:p w:rsidR="003028EF" w:rsidRDefault="003028EF" w:rsidP="003028E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  <w:lastRenderedPageBreak/>
              <w:t>B</w:t>
            </w:r>
          </w:p>
        </w:tc>
        <w:tc>
          <w:tcPr>
            <w:tcW w:w="3250" w:type="dxa"/>
          </w:tcPr>
          <w:p w:rsidR="003028EF" w:rsidRDefault="003924F2" w:rsidP="003028E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  <w:t>7</w:t>
            </w:r>
          </w:p>
        </w:tc>
        <w:tc>
          <w:tcPr>
            <w:tcW w:w="3250" w:type="dxa"/>
          </w:tcPr>
          <w:p w:rsidR="003028EF" w:rsidRDefault="003028EF" w:rsidP="004A5CB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28EF" w:rsidTr="003028EF">
        <w:tc>
          <w:tcPr>
            <w:tcW w:w="3249" w:type="dxa"/>
          </w:tcPr>
          <w:p w:rsidR="003028EF" w:rsidRPr="003028EF" w:rsidRDefault="003028EF" w:rsidP="003028E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vertAlign w:val="superscript"/>
                <w:lang w:bidi="th-TH"/>
              </w:rPr>
            </w:pPr>
            <w: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  <w:t>C</w:t>
            </w:r>
            <w: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vertAlign w:val="superscript"/>
                <w:lang w:bidi="th-TH"/>
              </w:rPr>
              <w:t>+</w:t>
            </w:r>
          </w:p>
        </w:tc>
        <w:tc>
          <w:tcPr>
            <w:tcW w:w="3250" w:type="dxa"/>
          </w:tcPr>
          <w:p w:rsidR="003028EF" w:rsidRDefault="003924F2" w:rsidP="003028E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  <w:t>24</w:t>
            </w:r>
          </w:p>
        </w:tc>
        <w:tc>
          <w:tcPr>
            <w:tcW w:w="3250" w:type="dxa"/>
          </w:tcPr>
          <w:p w:rsidR="003028EF" w:rsidRDefault="003028EF" w:rsidP="004A5CB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28EF" w:rsidTr="003028EF">
        <w:tc>
          <w:tcPr>
            <w:tcW w:w="3249" w:type="dxa"/>
          </w:tcPr>
          <w:p w:rsidR="003028EF" w:rsidRDefault="003028EF" w:rsidP="003028E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  <w:t>C</w:t>
            </w:r>
          </w:p>
        </w:tc>
        <w:tc>
          <w:tcPr>
            <w:tcW w:w="3250" w:type="dxa"/>
          </w:tcPr>
          <w:p w:rsidR="003028EF" w:rsidRDefault="003924F2" w:rsidP="003028E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  <w:t>15</w:t>
            </w:r>
          </w:p>
        </w:tc>
        <w:tc>
          <w:tcPr>
            <w:tcW w:w="3250" w:type="dxa"/>
          </w:tcPr>
          <w:p w:rsidR="003028EF" w:rsidRDefault="003028EF" w:rsidP="004A5CB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28EF" w:rsidTr="003028EF">
        <w:tc>
          <w:tcPr>
            <w:tcW w:w="3249" w:type="dxa"/>
          </w:tcPr>
          <w:p w:rsidR="003028EF" w:rsidRPr="003028EF" w:rsidRDefault="003028EF" w:rsidP="003028E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vertAlign w:val="superscript"/>
                <w:lang w:bidi="th-TH"/>
              </w:rPr>
            </w:pPr>
            <w: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  <w:t>D</w:t>
            </w:r>
            <w: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vertAlign w:val="superscript"/>
                <w:lang w:bidi="th-TH"/>
              </w:rPr>
              <w:t>+</w:t>
            </w:r>
          </w:p>
        </w:tc>
        <w:tc>
          <w:tcPr>
            <w:tcW w:w="3250" w:type="dxa"/>
          </w:tcPr>
          <w:p w:rsidR="003028EF" w:rsidRDefault="00672D58" w:rsidP="003028E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  <w:t>7</w:t>
            </w:r>
          </w:p>
        </w:tc>
        <w:tc>
          <w:tcPr>
            <w:tcW w:w="3250" w:type="dxa"/>
          </w:tcPr>
          <w:p w:rsidR="003028EF" w:rsidRDefault="003028EF" w:rsidP="004A5CB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28EF" w:rsidTr="003028EF">
        <w:tc>
          <w:tcPr>
            <w:tcW w:w="3249" w:type="dxa"/>
          </w:tcPr>
          <w:p w:rsidR="003028EF" w:rsidRDefault="003028EF" w:rsidP="003028E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  <w:t>D</w:t>
            </w:r>
          </w:p>
        </w:tc>
        <w:tc>
          <w:tcPr>
            <w:tcW w:w="3250" w:type="dxa"/>
          </w:tcPr>
          <w:p w:rsidR="003028EF" w:rsidRDefault="00672D58" w:rsidP="003028E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  <w:t>19</w:t>
            </w:r>
          </w:p>
        </w:tc>
        <w:tc>
          <w:tcPr>
            <w:tcW w:w="3250" w:type="dxa"/>
          </w:tcPr>
          <w:p w:rsidR="003028EF" w:rsidRDefault="003028EF" w:rsidP="004A5CB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28EF" w:rsidTr="003028EF">
        <w:tc>
          <w:tcPr>
            <w:tcW w:w="3249" w:type="dxa"/>
          </w:tcPr>
          <w:p w:rsidR="003028EF" w:rsidRDefault="003028EF" w:rsidP="003028E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  <w:t>F</w:t>
            </w:r>
          </w:p>
        </w:tc>
        <w:tc>
          <w:tcPr>
            <w:tcW w:w="3250" w:type="dxa"/>
          </w:tcPr>
          <w:p w:rsidR="003028EF" w:rsidRDefault="00672D58" w:rsidP="003028E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  <w:t>-</w:t>
            </w:r>
          </w:p>
        </w:tc>
        <w:tc>
          <w:tcPr>
            <w:tcW w:w="3250" w:type="dxa"/>
          </w:tcPr>
          <w:p w:rsidR="003028EF" w:rsidRDefault="003028EF" w:rsidP="00EC194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28EF" w:rsidTr="003028EF">
        <w:tc>
          <w:tcPr>
            <w:tcW w:w="3249" w:type="dxa"/>
          </w:tcPr>
          <w:p w:rsidR="003028EF" w:rsidRDefault="004A5CB2" w:rsidP="004A5CB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  <w:lang w:bidi="th-TH"/>
              </w:rPr>
              <w:t>ไม่สมบูรณ (</w:t>
            </w:r>
            <w: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  <w:t>I)</w:t>
            </w:r>
          </w:p>
        </w:tc>
        <w:tc>
          <w:tcPr>
            <w:tcW w:w="3250" w:type="dxa"/>
          </w:tcPr>
          <w:p w:rsidR="003028EF" w:rsidRDefault="00672D58" w:rsidP="003028E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  <w:t>18</w:t>
            </w:r>
          </w:p>
        </w:tc>
        <w:tc>
          <w:tcPr>
            <w:tcW w:w="3250" w:type="dxa"/>
          </w:tcPr>
          <w:p w:rsidR="003028EF" w:rsidRDefault="003028EF" w:rsidP="00B7794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28EF" w:rsidTr="003028EF">
        <w:tc>
          <w:tcPr>
            <w:tcW w:w="3249" w:type="dxa"/>
          </w:tcPr>
          <w:p w:rsidR="003028EF" w:rsidRDefault="004A5CB2" w:rsidP="004A5CB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  <w:lang w:bidi="th-TH"/>
              </w:rPr>
              <w:t>ผ่าน (</w:t>
            </w:r>
            <w: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  <w:t>P,S)</w:t>
            </w:r>
          </w:p>
        </w:tc>
        <w:tc>
          <w:tcPr>
            <w:tcW w:w="3250" w:type="dxa"/>
          </w:tcPr>
          <w:p w:rsidR="003028EF" w:rsidRDefault="00672D58" w:rsidP="003028E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  <w:t>-</w:t>
            </w:r>
          </w:p>
        </w:tc>
        <w:tc>
          <w:tcPr>
            <w:tcW w:w="3250" w:type="dxa"/>
          </w:tcPr>
          <w:p w:rsidR="003028EF" w:rsidRDefault="003028EF" w:rsidP="003028EF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</w:p>
        </w:tc>
      </w:tr>
      <w:tr w:rsidR="004A5CB2" w:rsidTr="003028EF">
        <w:tc>
          <w:tcPr>
            <w:tcW w:w="3249" w:type="dxa"/>
          </w:tcPr>
          <w:p w:rsidR="004A5CB2" w:rsidRDefault="004A5CB2" w:rsidP="004A5CB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  <w:lang w:bidi="th-TH"/>
              </w:rPr>
              <w:t xml:space="preserve">ตก </w:t>
            </w:r>
            <w: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  <w:t>(U)</w:t>
            </w:r>
          </w:p>
        </w:tc>
        <w:tc>
          <w:tcPr>
            <w:tcW w:w="3250" w:type="dxa"/>
          </w:tcPr>
          <w:p w:rsidR="004A5CB2" w:rsidRDefault="00672D58" w:rsidP="003028E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  <w:t>-</w:t>
            </w:r>
          </w:p>
        </w:tc>
        <w:tc>
          <w:tcPr>
            <w:tcW w:w="3250" w:type="dxa"/>
          </w:tcPr>
          <w:p w:rsidR="004A5CB2" w:rsidRDefault="004A5CB2" w:rsidP="003028EF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</w:p>
        </w:tc>
      </w:tr>
      <w:tr w:rsidR="004A5CB2" w:rsidTr="003028EF">
        <w:tc>
          <w:tcPr>
            <w:tcW w:w="3249" w:type="dxa"/>
          </w:tcPr>
          <w:p w:rsidR="004A5CB2" w:rsidRDefault="004A5CB2" w:rsidP="004A5CB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  <w:lang w:bidi="th-TH"/>
              </w:rPr>
              <w:t>ถอน (</w:t>
            </w:r>
            <w: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  <w:t>W)</w:t>
            </w:r>
          </w:p>
        </w:tc>
        <w:tc>
          <w:tcPr>
            <w:tcW w:w="3250" w:type="dxa"/>
          </w:tcPr>
          <w:p w:rsidR="004A5CB2" w:rsidRDefault="00672D58" w:rsidP="003028E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  <w:t>1</w:t>
            </w:r>
          </w:p>
        </w:tc>
        <w:tc>
          <w:tcPr>
            <w:tcW w:w="3250" w:type="dxa"/>
          </w:tcPr>
          <w:p w:rsidR="004A5CB2" w:rsidRDefault="004A5CB2" w:rsidP="003028EF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3028EF" w:rsidRDefault="003028EF" w:rsidP="003028EF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</w:pPr>
    </w:p>
    <w:p w:rsidR="00EC1942" w:rsidRDefault="00EC1942" w:rsidP="003028EF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</w:pPr>
      <w:r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 xml:space="preserve">5. 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>ปัจจัยที่ทำให้ระดับคะแนนผิดปกติ (ถ้ามี)</w:t>
      </w:r>
    </w:p>
    <w:p w:rsidR="00EC1942" w:rsidRPr="00EC1942" w:rsidRDefault="00EC1942" w:rsidP="003028EF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  <w:lang w:bidi="th-TH"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ab/>
      </w:r>
      <w:r w:rsidRPr="00EC1942">
        <w:rPr>
          <w:rFonts w:ascii="TH Niramit AS" w:eastAsia="Times New Roman" w:hAnsi="TH Niramit AS" w:cs="TH Niramit AS" w:hint="cs"/>
          <w:sz w:val="32"/>
          <w:szCs w:val="32"/>
          <w:cs/>
          <w:lang w:bidi="th-TH"/>
        </w:rPr>
        <w:t>นักศึกษาไม่เข้าเรียนตามเกณฑ์ที่กำหนด มาสอบ และไม่ส่งงาน</w:t>
      </w:r>
    </w:p>
    <w:p w:rsidR="00502D5B" w:rsidRDefault="00502D5B" w:rsidP="00F86B69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</w:pPr>
    </w:p>
    <w:p w:rsidR="00F86B69" w:rsidRDefault="00F86B69" w:rsidP="00F86B69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</w:pPr>
      <w:r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 xml:space="preserve">6. 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>ความคลาดเคลื่อนจากแผนการประเมินที่กำหนดไว้ในรายละเอียดรายวิชา</w:t>
      </w:r>
    </w:p>
    <w:p w:rsidR="00F86B69" w:rsidRDefault="00F86B69" w:rsidP="00F86B69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ab/>
      </w:r>
      <w:r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 xml:space="preserve">6.1 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>ความคลาดเคลื่อนด้านกำหนดเวลาการประเมิน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4"/>
        <w:gridCol w:w="5105"/>
      </w:tblGrid>
      <w:tr w:rsidR="00F86B69" w:rsidTr="00F86B69">
        <w:tc>
          <w:tcPr>
            <w:tcW w:w="4644" w:type="dxa"/>
          </w:tcPr>
          <w:p w:rsidR="00F86B69" w:rsidRDefault="00F86B69" w:rsidP="00F86B6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  <w:lang w:bidi="th-TH"/>
              </w:rPr>
              <w:t>ความคาดเคลื่อน</w:t>
            </w:r>
          </w:p>
        </w:tc>
        <w:tc>
          <w:tcPr>
            <w:tcW w:w="5105" w:type="dxa"/>
          </w:tcPr>
          <w:p w:rsidR="00F86B69" w:rsidRDefault="00F86B69" w:rsidP="00F86B6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F86B69" w:rsidTr="00F86B69">
        <w:tc>
          <w:tcPr>
            <w:tcW w:w="4644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  <w:lang w:bidi="th-TH"/>
              </w:rPr>
            </w:pPr>
            <w:r w:rsidRPr="00F86B69">
              <w:rPr>
                <w:rFonts w:ascii="TH Niramit AS" w:eastAsia="Times New Roman" w:hAnsi="TH Niramit AS" w:cs="TH Niramit AS" w:hint="cs"/>
                <w:sz w:val="32"/>
                <w:szCs w:val="32"/>
                <w:cs/>
                <w:lang w:bidi="th-TH"/>
              </w:rPr>
              <w:t>ระยะเวลาที่ใช้ในแต่ละหัวข้อ อาจมากหรือน้อยกว่าที่กำหนดไว้</w:t>
            </w:r>
          </w:p>
        </w:tc>
        <w:tc>
          <w:tcPr>
            <w:tcW w:w="5105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</w:pPr>
            <w:r w:rsidRPr="00F86B69"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  <w:t xml:space="preserve">- </w:t>
            </w:r>
            <w:r w:rsidRPr="00F86B69">
              <w:rPr>
                <w:rFonts w:ascii="TH Niramit AS" w:eastAsia="Times New Roman" w:hAnsi="TH Niramit AS" w:cs="TH Niramit AS" w:hint="cs"/>
                <w:sz w:val="32"/>
                <w:szCs w:val="32"/>
                <w:cs/>
                <w:lang w:bidi="th-TH"/>
              </w:rPr>
              <w:t>เนื่องจากมีการนำเสนอ และอภิปรายกลุ่ม ที่อาจควบคุมเวลาได้ยาก</w:t>
            </w:r>
          </w:p>
          <w:p w:rsidR="00F86B69" w:rsidRPr="00F86B69" w:rsidRDefault="00F86B69" w:rsidP="00F86B69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  <w:lang w:bidi="th-TH"/>
              </w:rPr>
            </w:pPr>
            <w:r w:rsidRPr="00F86B69">
              <w:rPr>
                <w:rFonts w:ascii="TH Niramit AS" w:eastAsia="Times New Roman" w:hAnsi="TH Niramit AS" w:cs="TH Niramit AS"/>
                <w:sz w:val="32"/>
                <w:szCs w:val="32"/>
                <w:lang w:bidi="th-TH"/>
              </w:rPr>
              <w:t xml:space="preserve">- </w:t>
            </w:r>
            <w:r w:rsidRPr="00F86B69">
              <w:rPr>
                <w:rFonts w:ascii="TH Niramit AS" w:eastAsia="Times New Roman" w:hAnsi="TH Niramit AS" w:cs="TH Niramit AS" w:hint="cs"/>
                <w:sz w:val="32"/>
                <w:szCs w:val="32"/>
                <w:cs/>
                <w:lang w:bidi="th-TH"/>
              </w:rPr>
              <w:t>เนื่องจากมีการหยุดการเรียนฉุกเฉิน เกินกว่าที่คาดไว้</w:t>
            </w:r>
          </w:p>
        </w:tc>
      </w:tr>
    </w:tbl>
    <w:p w:rsidR="00F86B69" w:rsidRDefault="00F86B69" w:rsidP="00F86B69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</w:pPr>
    </w:p>
    <w:p w:rsidR="00F86B69" w:rsidRPr="00F86B69" w:rsidRDefault="00F86B69" w:rsidP="00F86B69">
      <w:pPr>
        <w:spacing w:after="0" w:line="240" w:lineRule="auto"/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lang w:bidi="th-TH"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ab/>
      </w:r>
      <w:r w:rsidRPr="00F86B69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lang w:bidi="th-TH"/>
        </w:rPr>
        <w:t xml:space="preserve">6.2 </w:t>
      </w:r>
      <w:r w:rsidRPr="00F86B69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cs/>
          <w:lang w:bidi="th-TH"/>
        </w:rPr>
        <w:t>ความคลาดเคลื่อนด้านวิธีการประเมินผลการเรียนรู้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74"/>
        <w:gridCol w:w="4875"/>
      </w:tblGrid>
      <w:tr w:rsidR="00F86B69" w:rsidRPr="00F86B69" w:rsidTr="00F86B69">
        <w:tc>
          <w:tcPr>
            <w:tcW w:w="4874" w:type="dxa"/>
          </w:tcPr>
          <w:p w:rsidR="00F86B69" w:rsidRPr="00F86B69" w:rsidRDefault="00F86B69" w:rsidP="00F1561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F86B69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  <w:lang w:bidi="th-TH"/>
              </w:rPr>
              <w:t>ความคาดเคลื่อน</w:t>
            </w:r>
          </w:p>
        </w:tc>
        <w:tc>
          <w:tcPr>
            <w:tcW w:w="4875" w:type="dxa"/>
          </w:tcPr>
          <w:p w:rsidR="00F86B69" w:rsidRPr="00F86B69" w:rsidRDefault="00F86B69" w:rsidP="00F1561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F86B69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F86B69" w:rsidRPr="00F86B69" w:rsidTr="00F86B69">
        <w:tc>
          <w:tcPr>
            <w:tcW w:w="4874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H Niramit AS" w:eastAsia="BrowalliaNew-Bold" w:hAnsi="TH Niramit AS" w:cs="TH Niramit AS"/>
                <w:color w:val="auto"/>
                <w:sz w:val="31"/>
                <w:szCs w:val="31"/>
                <w:lang w:bidi="th-TH"/>
              </w:rPr>
            </w:pPr>
            <w:r w:rsidRPr="00F86B69">
              <w:rPr>
                <w:rFonts w:ascii="TH Niramit AS" w:eastAsia="BrowalliaNew-Bold" w:hAnsi="TH Niramit AS" w:cs="TH Niramit AS"/>
                <w:color w:val="auto"/>
                <w:sz w:val="31"/>
                <w:szCs w:val="31"/>
                <w:cs/>
                <w:lang w:bidi="th-TH"/>
              </w:rPr>
              <w:t>การประเมินผลจากการสังเกตพฤติกรรมของนักศึกษาเกี่ยวกับจริยธรรมวิชาชีพ ไม่สามารถกระทำได้ทุกคน</w:t>
            </w:r>
          </w:p>
        </w:tc>
        <w:tc>
          <w:tcPr>
            <w:tcW w:w="4875" w:type="dxa"/>
          </w:tcPr>
          <w:p w:rsidR="00F86B69" w:rsidRPr="00F86B69" w:rsidRDefault="00F86B69" w:rsidP="00F86B69">
            <w:pPr>
              <w:spacing w:after="0" w:line="240" w:lineRule="auto"/>
              <w:rPr>
                <w:rFonts w:ascii="TH Niramit AS" w:eastAsia="BrowalliaNew-Bold" w:hAnsi="TH Niramit AS" w:cs="TH Niramit AS"/>
                <w:color w:val="auto"/>
                <w:sz w:val="31"/>
                <w:szCs w:val="31"/>
                <w:lang w:bidi="th-TH"/>
              </w:rPr>
            </w:pPr>
            <w:r w:rsidRPr="00F86B69">
              <w:rPr>
                <w:rFonts w:ascii="TH Niramit AS" w:eastAsia="BrowalliaNew-Bold" w:hAnsi="TH Niramit AS" w:cs="TH Niramit AS"/>
                <w:color w:val="auto"/>
                <w:sz w:val="31"/>
                <w:szCs w:val="31"/>
                <w:cs/>
                <w:lang w:bidi="th-TH"/>
              </w:rPr>
              <w:t>เพราะโอกาสในการแสดงออกถึงความมีคุณธรรมของนักศึกษาแต่ละคน ไม่เหมือนกัน</w:t>
            </w:r>
          </w:p>
        </w:tc>
      </w:tr>
    </w:tbl>
    <w:p w:rsidR="00F86B69" w:rsidRDefault="00F86B69" w:rsidP="00F86B69">
      <w:pPr>
        <w:spacing w:after="0" w:line="240" w:lineRule="auto"/>
        <w:rPr>
          <w:rFonts w:ascii="BrowalliaNew-Bold" w:eastAsia="BrowalliaNew-Bold" w:hAnsi="Times New Roman" w:cs="Angsana New"/>
          <w:b/>
          <w:bCs/>
          <w:color w:val="auto"/>
          <w:sz w:val="31"/>
          <w:szCs w:val="31"/>
          <w:lang w:bidi="th-TH"/>
        </w:rPr>
      </w:pPr>
    </w:p>
    <w:p w:rsidR="00027972" w:rsidRDefault="00027972" w:rsidP="00F86B69">
      <w:pPr>
        <w:spacing w:after="0" w:line="240" w:lineRule="auto"/>
        <w:rPr>
          <w:rFonts w:ascii="BrowalliaNew-Bold" w:eastAsia="BrowalliaNew-Bold" w:hAnsi="Times New Roman" w:cs="Angsana New"/>
          <w:b/>
          <w:bCs/>
          <w:color w:val="auto"/>
          <w:sz w:val="31"/>
          <w:szCs w:val="31"/>
          <w:lang w:bidi="th-TH"/>
        </w:rPr>
      </w:pPr>
    </w:p>
    <w:p w:rsidR="00027972" w:rsidRDefault="00027972" w:rsidP="00F86B69">
      <w:pPr>
        <w:spacing w:after="0" w:line="240" w:lineRule="auto"/>
        <w:rPr>
          <w:rFonts w:ascii="BrowalliaNew-Bold" w:eastAsia="BrowalliaNew-Bold" w:hAnsi="Times New Roman" w:cs="Angsana New"/>
          <w:b/>
          <w:bCs/>
          <w:color w:val="auto"/>
          <w:sz w:val="31"/>
          <w:szCs w:val="31"/>
          <w:lang w:bidi="th-TH"/>
        </w:rPr>
      </w:pPr>
    </w:p>
    <w:p w:rsidR="00027972" w:rsidRDefault="00027972" w:rsidP="00F86B69">
      <w:pPr>
        <w:spacing w:after="0" w:line="240" w:lineRule="auto"/>
        <w:rPr>
          <w:rFonts w:ascii="BrowalliaNew-Bold" w:eastAsia="BrowalliaNew-Bold" w:hAnsi="Times New Roman" w:cs="Angsana New"/>
          <w:b/>
          <w:bCs/>
          <w:color w:val="auto"/>
          <w:sz w:val="31"/>
          <w:szCs w:val="31"/>
          <w:lang w:bidi="th-TH"/>
        </w:rPr>
      </w:pPr>
    </w:p>
    <w:p w:rsidR="00137F0B" w:rsidRPr="00137F0B" w:rsidRDefault="00137F0B" w:rsidP="00F86B69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</w:pPr>
      <w:r w:rsidRPr="00137F0B"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 xml:space="preserve">7. </w:t>
      </w:r>
      <w:r w:rsidRPr="00137F0B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cs/>
          <w:lang w:bidi="th-TH"/>
        </w:rPr>
        <w:t>การทวนสอบผลสัมฤทธิ์ของนักศึกษา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74"/>
        <w:gridCol w:w="4875"/>
      </w:tblGrid>
      <w:tr w:rsidR="00137F0B" w:rsidRPr="00F86B69" w:rsidTr="00F1561E">
        <w:tc>
          <w:tcPr>
            <w:tcW w:w="4874" w:type="dxa"/>
          </w:tcPr>
          <w:p w:rsidR="00137F0B" w:rsidRPr="00F86B69" w:rsidRDefault="003439DC" w:rsidP="00F1561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4875" w:type="dxa"/>
          </w:tcPr>
          <w:p w:rsidR="00137F0B" w:rsidRPr="00F86B69" w:rsidRDefault="003439DC" w:rsidP="00F1561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  <w:lang w:bidi="th-TH"/>
              </w:rPr>
              <w:t>สรุป</w:t>
            </w:r>
            <w:r w:rsidR="00137F0B" w:rsidRPr="00F86B69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  <w:lang w:bidi="th-TH"/>
              </w:rPr>
              <w:t>ผล</w:t>
            </w:r>
          </w:p>
        </w:tc>
      </w:tr>
      <w:tr w:rsidR="00137F0B" w:rsidRPr="00F86B69" w:rsidTr="00F1561E">
        <w:tc>
          <w:tcPr>
            <w:tcW w:w="4874" w:type="dxa"/>
          </w:tcPr>
          <w:p w:rsidR="00137F0B" w:rsidRPr="00F86B69" w:rsidRDefault="003439DC" w:rsidP="00F1561E">
            <w:pPr>
              <w:spacing w:after="0" w:line="240" w:lineRule="auto"/>
              <w:rPr>
                <w:rFonts w:ascii="TH Niramit AS" w:eastAsia="BrowalliaNew-Bold" w:hAnsi="TH Niramit AS" w:cs="TH Niramit AS"/>
                <w:color w:val="auto"/>
                <w:sz w:val="31"/>
                <w:szCs w:val="31"/>
                <w:cs/>
                <w:lang w:bidi="th-TH"/>
              </w:rPr>
            </w:pPr>
            <w:r>
              <w:rPr>
                <w:rFonts w:ascii="TH Niramit AS" w:eastAsia="BrowalliaNew-Bold" w:hAnsi="TH Niramit AS" w:cs="TH Niramit AS" w:hint="cs"/>
                <w:color w:val="auto"/>
                <w:sz w:val="31"/>
                <w:szCs w:val="31"/>
                <w:cs/>
                <w:lang w:bidi="th-TH"/>
              </w:rPr>
              <w:t>วิเคราะห์และพิจารณาผลการเรียนรายวิชา มีสารสนเทศที่ยังไม่เพียงพอต่อการเรียนการสอน เอกสารวารสาร ตำรา กรณีศึกษา และขาดโอกาสได้ศึกษาในธุรกิจหรือผู้ประกอบการจริง</w:t>
            </w:r>
          </w:p>
        </w:tc>
        <w:tc>
          <w:tcPr>
            <w:tcW w:w="4875" w:type="dxa"/>
          </w:tcPr>
          <w:p w:rsidR="00137F0B" w:rsidRPr="003439DC" w:rsidRDefault="003439DC" w:rsidP="00F1561E">
            <w:pPr>
              <w:spacing w:after="0" w:line="240" w:lineRule="auto"/>
              <w:rPr>
                <w:rFonts w:ascii="TH Niramit AS" w:eastAsia="BrowalliaNew-Bold" w:hAnsi="TH Niramit AS" w:cs="TH Niramit AS"/>
                <w:color w:val="auto"/>
                <w:sz w:val="31"/>
                <w:szCs w:val="31"/>
                <w:lang w:bidi="th-TH"/>
              </w:rPr>
            </w:pPr>
            <w:r w:rsidRPr="003439DC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มีการเสนอให้ปรับคะแนนรายงานกลุ่มให้น้อยลง</w:t>
            </w:r>
          </w:p>
        </w:tc>
      </w:tr>
    </w:tbl>
    <w:p w:rsidR="00F86B69" w:rsidRDefault="00F86B69" w:rsidP="00137F0B">
      <w:pPr>
        <w:ind w:firstLine="720"/>
        <w:rPr>
          <w:rFonts w:ascii="TH Niramit AS" w:eastAsia="Times New Roman" w:hAnsi="TH Niramit AS" w:cs="TH Niramit AS"/>
          <w:sz w:val="32"/>
          <w:szCs w:val="32"/>
          <w:lang w:bidi="th-TH"/>
        </w:rPr>
      </w:pPr>
    </w:p>
    <w:p w:rsidR="00BF1D51" w:rsidRDefault="00BF1D51" w:rsidP="00BF1D51">
      <w:pPr>
        <w:ind w:firstLine="720"/>
        <w:jc w:val="center"/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</w:pPr>
      <w:r w:rsidRPr="00BF1D51"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 xml:space="preserve">หมวดที่ </w:t>
      </w:r>
      <w:r w:rsidRPr="00BF1D51"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>4</w:t>
      </w:r>
      <w:r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 xml:space="preserve"> 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>ปัญหาและผลกระทบต่อการดำเนินการ</w:t>
      </w:r>
    </w:p>
    <w:p w:rsidR="00BF1D51" w:rsidRDefault="00BF1D51" w:rsidP="007C4BE3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</w:pPr>
      <w:r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 xml:space="preserve">1. 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74"/>
        <w:gridCol w:w="4875"/>
      </w:tblGrid>
      <w:tr w:rsidR="00445F6A" w:rsidRPr="00F86B69" w:rsidTr="00F1561E">
        <w:tc>
          <w:tcPr>
            <w:tcW w:w="4874" w:type="dxa"/>
          </w:tcPr>
          <w:p w:rsidR="00445F6A" w:rsidRPr="00F86B69" w:rsidRDefault="00445F6A" w:rsidP="007C4BE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875" w:type="dxa"/>
          </w:tcPr>
          <w:p w:rsidR="00445F6A" w:rsidRPr="00F86B69" w:rsidRDefault="00445F6A" w:rsidP="007C4BE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</w:tc>
      </w:tr>
      <w:tr w:rsidR="00445F6A" w:rsidRPr="00F86B69" w:rsidTr="00F1561E">
        <w:tc>
          <w:tcPr>
            <w:tcW w:w="4874" w:type="dxa"/>
          </w:tcPr>
          <w:p w:rsidR="00445F6A" w:rsidRPr="00F86B69" w:rsidRDefault="00445F6A" w:rsidP="00F1561E">
            <w:pPr>
              <w:spacing w:after="0" w:line="240" w:lineRule="auto"/>
              <w:rPr>
                <w:rFonts w:ascii="TH Niramit AS" w:eastAsia="BrowalliaNew-Bold" w:hAnsi="TH Niramit AS" w:cs="TH Niramit AS"/>
                <w:color w:val="auto"/>
                <w:sz w:val="31"/>
                <w:szCs w:val="31"/>
                <w:cs/>
                <w:lang w:bidi="th-TH"/>
              </w:rPr>
            </w:pPr>
            <w:r>
              <w:rPr>
                <w:rFonts w:ascii="TH Niramit AS" w:eastAsia="BrowalliaNew-Bold" w:hAnsi="TH Niramit AS" w:cs="TH Niramit AS" w:hint="cs"/>
                <w:color w:val="auto"/>
                <w:sz w:val="31"/>
                <w:szCs w:val="31"/>
                <w:cs/>
                <w:lang w:bidi="th-TH"/>
              </w:rPr>
              <w:t>ขาดสารสนเทศที่ทันสมัย และทันเหตุการณ์</w:t>
            </w:r>
          </w:p>
        </w:tc>
        <w:tc>
          <w:tcPr>
            <w:tcW w:w="4875" w:type="dxa"/>
          </w:tcPr>
          <w:p w:rsidR="00445F6A" w:rsidRPr="003439DC" w:rsidRDefault="00445F6A" w:rsidP="00445F6A">
            <w:pPr>
              <w:spacing w:after="0" w:line="240" w:lineRule="auto"/>
              <w:rPr>
                <w:rFonts w:ascii="TH Niramit AS" w:eastAsia="BrowalliaNew-Bold" w:hAnsi="TH Niramit AS" w:cs="TH Niramit AS"/>
                <w:color w:val="auto"/>
                <w:sz w:val="31"/>
                <w:szCs w:val="31"/>
                <w:lang w:bidi="th-TH"/>
              </w:rPr>
            </w:pPr>
            <w:r>
              <w:rPr>
                <w:rFonts w:ascii="TH Niramit AS" w:eastAsia="BrowalliaNew" w:hAnsi="TH Niramit AS" w:cs="TH Niramit AS" w:hint="cs"/>
                <w:color w:val="auto"/>
                <w:sz w:val="31"/>
                <w:szCs w:val="31"/>
                <w:cs/>
                <w:lang w:bidi="th-TH"/>
              </w:rPr>
              <w:t>ทำให้นักศึกษาอาจไม่เข้าใช้ถ่องแท้ มองไม่เห็นภาพในการนำไปใช้ได้จริง</w:t>
            </w:r>
          </w:p>
        </w:tc>
      </w:tr>
    </w:tbl>
    <w:p w:rsidR="00BF1D51" w:rsidRDefault="00BF1D51" w:rsidP="00BF1D51">
      <w:pPr>
        <w:ind w:firstLine="720"/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</w:pPr>
    </w:p>
    <w:p w:rsidR="00445F6A" w:rsidRDefault="00445F6A" w:rsidP="007C4BE3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  <w:cs/>
          <w:lang w:bidi="th-TH"/>
        </w:rPr>
      </w:pPr>
      <w:r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 xml:space="preserve">2. 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>ประเด็นด้านการบริหารและองค์กร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74"/>
        <w:gridCol w:w="4875"/>
      </w:tblGrid>
      <w:tr w:rsidR="00445F6A" w:rsidRPr="00F86B69" w:rsidTr="00F1561E">
        <w:tc>
          <w:tcPr>
            <w:tcW w:w="4874" w:type="dxa"/>
          </w:tcPr>
          <w:p w:rsidR="00445F6A" w:rsidRPr="00F86B69" w:rsidRDefault="00445F6A" w:rsidP="00445F6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  <w:lang w:bidi="th-TH"/>
              </w:rPr>
              <w:t>ปัญหาการบริหารและองค์กร (ถ้ามี)</w:t>
            </w:r>
          </w:p>
        </w:tc>
        <w:tc>
          <w:tcPr>
            <w:tcW w:w="4875" w:type="dxa"/>
          </w:tcPr>
          <w:p w:rsidR="00445F6A" w:rsidRPr="00F86B69" w:rsidRDefault="00445F6A" w:rsidP="00F1561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</w:tc>
      </w:tr>
      <w:tr w:rsidR="00445F6A" w:rsidRPr="00F86B69" w:rsidTr="00F1561E">
        <w:tc>
          <w:tcPr>
            <w:tcW w:w="4874" w:type="dxa"/>
          </w:tcPr>
          <w:p w:rsidR="00445F6A" w:rsidRPr="00F86B69" w:rsidRDefault="00445F6A" w:rsidP="00F1561E">
            <w:pPr>
              <w:spacing w:after="0" w:line="240" w:lineRule="auto"/>
              <w:rPr>
                <w:rFonts w:ascii="TH Niramit AS" w:eastAsia="BrowalliaNew-Bold" w:hAnsi="TH Niramit AS" w:cs="TH Niramit AS"/>
                <w:color w:val="auto"/>
                <w:sz w:val="31"/>
                <w:szCs w:val="31"/>
                <w:cs/>
                <w:lang w:bidi="th-TH"/>
              </w:rPr>
            </w:pPr>
            <w:r>
              <w:rPr>
                <w:rFonts w:ascii="TH Niramit AS" w:eastAsia="BrowalliaNew-Bold" w:hAnsi="TH Niramit AS" w:cs="TH Niramit AS" w:hint="cs"/>
                <w:color w:val="auto"/>
                <w:sz w:val="31"/>
                <w:szCs w:val="31"/>
                <w:cs/>
                <w:lang w:bidi="th-TH"/>
              </w:rPr>
              <w:t>ยากในการจัดนักศึกษาไปดูงาน ณ สถานที่ที่มีการดำเนินงานจริง หรือให้นักศึกษาลงพื้นที่เพื่อสัมภาษณ์หรือขอข้อมูลจากสถานประกอบการ หรือธุรกิจ</w:t>
            </w:r>
          </w:p>
        </w:tc>
        <w:tc>
          <w:tcPr>
            <w:tcW w:w="4875" w:type="dxa"/>
          </w:tcPr>
          <w:p w:rsidR="00445F6A" w:rsidRPr="003439DC" w:rsidRDefault="00445F6A" w:rsidP="00445F6A">
            <w:pPr>
              <w:spacing w:after="0" w:line="240" w:lineRule="auto"/>
              <w:rPr>
                <w:rFonts w:ascii="TH Niramit AS" w:eastAsia="BrowalliaNew-Bold" w:hAnsi="TH Niramit AS" w:cs="TH Niramit AS"/>
                <w:color w:val="auto"/>
                <w:sz w:val="31"/>
                <w:szCs w:val="31"/>
                <w:cs/>
                <w:lang w:bidi="th-TH"/>
              </w:rPr>
            </w:pPr>
            <w:r>
              <w:rPr>
                <w:rFonts w:ascii="TH Niramit AS" w:eastAsia="BrowalliaNew" w:hAnsi="TH Niramit AS" w:cs="TH Niramit AS" w:hint="cs"/>
                <w:color w:val="auto"/>
                <w:sz w:val="31"/>
                <w:szCs w:val="31"/>
                <w:cs/>
                <w:lang w:bidi="th-TH"/>
              </w:rPr>
              <w:t>ทำให้นักศึกษามองสภาพปัญหา วิธีการดำเนินงาน และการปฏิบัติจริงได้ค่อนข้างยาก</w:t>
            </w:r>
          </w:p>
        </w:tc>
      </w:tr>
    </w:tbl>
    <w:p w:rsidR="00445F6A" w:rsidRDefault="00445F6A" w:rsidP="00BF1D51">
      <w:pPr>
        <w:ind w:firstLine="720"/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</w:pPr>
    </w:p>
    <w:p w:rsidR="00445F6A" w:rsidRDefault="00445F6A" w:rsidP="00E11D9F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</w:pPr>
      <w:r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 xml:space="preserve">5. 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>การประเมินรายวิชา</w:t>
      </w:r>
    </w:p>
    <w:p w:rsidR="00445F6A" w:rsidRPr="007C4BE3" w:rsidRDefault="00E11D9F" w:rsidP="0046405B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</w:pPr>
      <w:r w:rsidRPr="007C4BE3"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 xml:space="preserve">1.  </w:t>
      </w:r>
      <w:r w:rsidRPr="007C4BE3">
        <w:rPr>
          <w:rFonts w:ascii="TH Niramit AS" w:eastAsia="Times New Roman" w:hAnsi="TH Niramit AS" w:cs="TH Niramit AS"/>
          <w:b/>
          <w:bCs/>
          <w:sz w:val="32"/>
          <w:szCs w:val="32"/>
          <w:cs/>
          <w:lang w:bidi="th-TH"/>
        </w:rPr>
        <w:t>ผลการประเมินรายวิชาโดยนักศึกษา (เอกสารแนบ)</w:t>
      </w:r>
    </w:p>
    <w:p w:rsidR="00E11D9F" w:rsidRPr="007C4BE3" w:rsidRDefault="00E11D9F" w:rsidP="00E11D9F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</w:pPr>
      <w:r w:rsidRPr="007C4BE3"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ab/>
      </w:r>
      <w:proofErr w:type="gramStart"/>
      <w:r w:rsidRPr="007C4BE3"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 xml:space="preserve">1.1  </w:t>
      </w:r>
      <w:r w:rsidRPr="007C4BE3">
        <w:rPr>
          <w:rFonts w:ascii="TH Niramit AS" w:eastAsia="Times New Roman" w:hAnsi="TH Niramit AS" w:cs="TH Niramit AS"/>
          <w:b/>
          <w:bCs/>
          <w:sz w:val="32"/>
          <w:szCs w:val="32"/>
          <w:cs/>
          <w:lang w:bidi="th-TH"/>
        </w:rPr>
        <w:t>ข้อวิพากษ์ที่สำคัญจากผลการประเมินโดยนักศึกษา</w:t>
      </w:r>
      <w:proofErr w:type="gramEnd"/>
    </w:p>
    <w:p w:rsidR="00E11D9F" w:rsidRPr="007C4BE3" w:rsidRDefault="00E11D9F" w:rsidP="0046405B">
      <w:pPr>
        <w:spacing w:after="0" w:line="240" w:lineRule="auto"/>
        <w:ind w:left="720" w:firstLine="720"/>
        <w:rPr>
          <w:rFonts w:ascii="TH Niramit AS" w:eastAsia="Times New Roman" w:hAnsi="TH Niramit AS" w:cs="TH Niramit AS"/>
          <w:sz w:val="32"/>
          <w:szCs w:val="32"/>
          <w:lang w:bidi="th-TH"/>
        </w:rPr>
      </w:pPr>
      <w:r w:rsidRPr="007C4BE3">
        <w:rPr>
          <w:rFonts w:ascii="TH Niramit AS" w:eastAsia="Times New Roman" w:hAnsi="TH Niramit AS" w:cs="TH Niramit AS"/>
          <w:sz w:val="32"/>
          <w:szCs w:val="32"/>
          <w:cs/>
          <w:lang w:bidi="th-TH"/>
        </w:rPr>
        <w:t>แบบทดสอบมีน้อย กรณีศึกษาไกลตัว</w:t>
      </w:r>
    </w:p>
    <w:p w:rsidR="0046405B" w:rsidRPr="007C4BE3" w:rsidRDefault="0046405B" w:rsidP="0046405B">
      <w:pPr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lang w:bidi="th-TH"/>
        </w:rPr>
      </w:pPr>
      <w:r w:rsidRPr="007C4BE3">
        <w:rPr>
          <w:rFonts w:ascii="TH Niramit AS" w:eastAsia="Times New Roman" w:hAnsi="TH Niramit AS" w:cs="TH Niramit AS"/>
          <w:sz w:val="32"/>
          <w:szCs w:val="32"/>
          <w:cs/>
          <w:lang w:bidi="th-TH"/>
        </w:rPr>
        <w:tab/>
      </w:r>
      <w:proofErr w:type="gramStart"/>
      <w:r w:rsidRPr="007C4BE3">
        <w:rPr>
          <w:rFonts w:ascii="TH Niramit AS" w:eastAsia="Times New Roman" w:hAnsi="TH Niramit AS" w:cs="TH Niramit AS"/>
          <w:sz w:val="32"/>
          <w:szCs w:val="32"/>
          <w:lang w:bidi="th-TH"/>
        </w:rPr>
        <w:t xml:space="preserve">1.2  </w:t>
      </w:r>
      <w:r w:rsidRPr="007C4BE3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cs/>
          <w:lang w:bidi="th-TH"/>
        </w:rPr>
        <w:t>ความเห็นของอาจารย์ผู้สอนต่อผลการประเมินตามข้อ</w:t>
      </w:r>
      <w:proofErr w:type="gramEnd"/>
      <w:r w:rsidRPr="007C4BE3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lang w:bidi="th-TH"/>
        </w:rPr>
        <w:t xml:space="preserve"> 1.1</w:t>
      </w:r>
    </w:p>
    <w:p w:rsidR="0046405B" w:rsidRPr="007C4BE3" w:rsidRDefault="0046405B" w:rsidP="0046405B">
      <w:pPr>
        <w:spacing w:after="0" w:line="240" w:lineRule="auto"/>
        <w:ind w:left="720" w:firstLine="720"/>
        <w:rPr>
          <w:rFonts w:ascii="TH Niramit AS" w:eastAsia="Times New Roman" w:hAnsi="TH Niramit AS" w:cs="TH Niramit AS"/>
          <w:sz w:val="32"/>
          <w:szCs w:val="32"/>
          <w:lang w:bidi="th-TH"/>
        </w:rPr>
      </w:pPr>
      <w:r w:rsidRPr="007C4BE3">
        <w:rPr>
          <w:rFonts w:ascii="TH Niramit AS" w:eastAsia="BrowalliaNew" w:hAnsi="TH Niramit AS" w:cs="TH Niramit AS"/>
          <w:color w:val="auto"/>
          <w:sz w:val="31"/>
          <w:szCs w:val="31"/>
          <w:cs/>
          <w:lang w:bidi="th-TH"/>
        </w:rPr>
        <w:lastRenderedPageBreak/>
        <w:t>อาจารย์ผู้สอนเห็นว่า</w:t>
      </w:r>
      <w:r w:rsidRPr="007C4BE3">
        <w:rPr>
          <w:rFonts w:ascii="TH Niramit AS" w:eastAsia="BrowalliaNew" w:hAnsi="TH Niramit AS" w:cs="TH Niramit AS"/>
          <w:color w:val="auto"/>
          <w:sz w:val="31"/>
          <w:szCs w:val="31"/>
          <w:lang w:bidi="th-TH"/>
        </w:rPr>
        <w:t xml:space="preserve"> </w:t>
      </w:r>
      <w:r w:rsidRPr="007C4BE3">
        <w:rPr>
          <w:rFonts w:ascii="TH Niramit AS" w:eastAsia="BrowalliaNew" w:hAnsi="TH Niramit AS" w:cs="TH Niramit AS"/>
          <w:color w:val="auto"/>
          <w:sz w:val="31"/>
          <w:szCs w:val="31"/>
          <w:cs/>
          <w:lang w:bidi="th-TH"/>
        </w:rPr>
        <w:t>ควรเพิ่มชั่วโมงการนำเสนอรายงานกลุ่มและรายบุคคลมากขึ้น</w:t>
      </w:r>
    </w:p>
    <w:p w:rsidR="0046405B" w:rsidRPr="007C4BE3" w:rsidRDefault="0046405B" w:rsidP="0046405B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lang w:bidi="th-TH"/>
        </w:rPr>
      </w:pPr>
      <w:r w:rsidRPr="007C4BE3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lang w:bidi="th-TH"/>
        </w:rPr>
        <w:t xml:space="preserve">2. </w:t>
      </w:r>
      <w:r w:rsidRPr="007C4BE3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cs/>
          <w:lang w:bidi="th-TH"/>
        </w:rPr>
        <w:t>ผลการประเมินรายวิชาโดยวิธีอื่น</w:t>
      </w:r>
      <w:r w:rsidRPr="007C4BE3">
        <w:rPr>
          <w:rFonts w:ascii="TH Niramit AS" w:eastAsia="Times New Roman" w:hAnsi="TH Niramit AS" w:cs="TH Niramit AS"/>
          <w:sz w:val="32"/>
          <w:szCs w:val="32"/>
          <w:cs/>
          <w:lang w:bidi="th-TH"/>
        </w:rPr>
        <w:t xml:space="preserve"> (ถ้ามี)</w:t>
      </w:r>
    </w:p>
    <w:p w:rsidR="0046405B" w:rsidRPr="007C4BE3" w:rsidRDefault="0046405B" w:rsidP="0046405B">
      <w:pPr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lang w:bidi="th-TH"/>
        </w:rPr>
      </w:pPr>
      <w:r w:rsidRPr="007C4BE3">
        <w:rPr>
          <w:rFonts w:ascii="TH Niramit AS" w:eastAsia="Times New Roman" w:hAnsi="TH Niramit AS" w:cs="TH Niramit AS"/>
          <w:sz w:val="32"/>
          <w:szCs w:val="32"/>
          <w:lang w:bidi="th-TH"/>
        </w:rPr>
        <w:tab/>
      </w:r>
      <w:r w:rsidRPr="007C4BE3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lang w:bidi="th-TH"/>
        </w:rPr>
        <w:t xml:space="preserve">2.1 </w:t>
      </w:r>
      <w:r w:rsidRPr="007C4BE3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cs/>
          <w:lang w:bidi="th-TH"/>
        </w:rPr>
        <w:t>ข้อวิพากษ์ที่สำคัญจากผลการประเมินโดยวิธีอื่น</w:t>
      </w:r>
    </w:p>
    <w:p w:rsidR="0046405B" w:rsidRPr="007C4BE3" w:rsidRDefault="0046405B" w:rsidP="007C4BE3">
      <w:pPr>
        <w:autoSpaceDE w:val="0"/>
        <w:autoSpaceDN w:val="0"/>
        <w:adjustRightInd w:val="0"/>
        <w:spacing w:after="0" w:line="240" w:lineRule="auto"/>
        <w:ind w:firstLine="1440"/>
        <w:rPr>
          <w:rFonts w:ascii="TH Niramit AS" w:eastAsia="BrowalliaNew" w:hAnsi="TH Niramit AS" w:cs="TH Niramit AS"/>
          <w:color w:val="auto"/>
          <w:sz w:val="31"/>
          <w:szCs w:val="31"/>
          <w:cs/>
          <w:lang w:bidi="th-TH"/>
        </w:rPr>
      </w:pPr>
      <w:r w:rsidRPr="007C4BE3">
        <w:rPr>
          <w:rFonts w:ascii="TH Niramit AS" w:eastAsia="BrowalliaNew" w:hAnsi="TH Niramit AS" w:cs="TH Niramit AS"/>
          <w:color w:val="auto"/>
          <w:sz w:val="31"/>
          <w:szCs w:val="31"/>
          <w:cs/>
          <w:lang w:bidi="th-TH"/>
        </w:rPr>
        <w:t>ข้อวิพากษ์ที่สำคัญ</w:t>
      </w:r>
      <w:r w:rsidRPr="007C4BE3">
        <w:rPr>
          <w:rFonts w:ascii="TH Niramit AS" w:eastAsia="BrowalliaNew" w:hAnsi="TH Niramit AS" w:cs="TH Niramit AS"/>
          <w:color w:val="auto"/>
          <w:sz w:val="31"/>
          <w:szCs w:val="31"/>
          <w:lang w:bidi="th-TH"/>
        </w:rPr>
        <w:t xml:space="preserve"> </w:t>
      </w:r>
      <w:r w:rsidRPr="007C4BE3">
        <w:rPr>
          <w:rFonts w:ascii="TH Niramit AS" w:eastAsia="BrowalliaNew" w:hAnsi="TH Niramit AS" w:cs="TH Niramit AS"/>
          <w:color w:val="auto"/>
          <w:sz w:val="31"/>
          <w:szCs w:val="31"/>
          <w:cs/>
          <w:lang w:bidi="th-TH"/>
        </w:rPr>
        <w:t>จากการสอบถาม</w:t>
      </w:r>
      <w:r w:rsidRPr="007C4BE3">
        <w:rPr>
          <w:rFonts w:ascii="TH Niramit AS" w:eastAsia="BrowalliaNew" w:hAnsi="TH Niramit AS" w:cs="TH Niramit AS"/>
          <w:color w:val="auto"/>
          <w:sz w:val="31"/>
          <w:szCs w:val="31"/>
          <w:lang w:bidi="th-TH"/>
        </w:rPr>
        <w:t xml:space="preserve"> </w:t>
      </w:r>
      <w:r w:rsidRPr="007C4BE3">
        <w:rPr>
          <w:rFonts w:ascii="TH Niramit AS" w:eastAsia="BrowalliaNew" w:hAnsi="TH Niramit AS" w:cs="TH Niramit AS"/>
          <w:color w:val="auto"/>
          <w:sz w:val="31"/>
          <w:szCs w:val="31"/>
          <w:cs/>
          <w:lang w:bidi="th-TH"/>
        </w:rPr>
        <w:t>นักศึกษา</w:t>
      </w:r>
      <w:r w:rsidRPr="007C4BE3">
        <w:rPr>
          <w:rFonts w:ascii="TH Niramit AS" w:eastAsia="BrowalliaNew" w:hAnsi="TH Niramit AS" w:cs="TH Niramit AS"/>
          <w:color w:val="auto"/>
          <w:sz w:val="31"/>
          <w:szCs w:val="31"/>
          <w:lang w:bidi="th-TH"/>
        </w:rPr>
        <w:t xml:space="preserve"> </w:t>
      </w:r>
      <w:r w:rsidRPr="007C4BE3">
        <w:rPr>
          <w:rFonts w:ascii="TH Niramit AS" w:eastAsia="BrowalliaNew" w:hAnsi="TH Niramit AS" w:cs="TH Niramit AS"/>
          <w:color w:val="auto"/>
          <w:sz w:val="31"/>
          <w:szCs w:val="31"/>
          <w:cs/>
          <w:lang w:bidi="th-TH"/>
        </w:rPr>
        <w:t>พบว่า</w:t>
      </w:r>
      <w:r w:rsidRPr="007C4BE3">
        <w:rPr>
          <w:rFonts w:ascii="TH Niramit AS" w:eastAsia="BrowalliaNew" w:hAnsi="TH Niramit AS" w:cs="TH Niramit AS"/>
          <w:color w:val="auto"/>
          <w:sz w:val="31"/>
          <w:szCs w:val="31"/>
          <w:lang w:bidi="th-TH"/>
        </w:rPr>
        <w:t xml:space="preserve"> </w:t>
      </w:r>
      <w:r w:rsidRPr="007C4BE3">
        <w:rPr>
          <w:rFonts w:ascii="TH Niramit AS" w:eastAsia="BrowalliaNew" w:hAnsi="TH Niramit AS" w:cs="TH Niramit AS"/>
          <w:color w:val="auto"/>
          <w:sz w:val="31"/>
          <w:szCs w:val="31"/>
          <w:cs/>
          <w:lang w:bidi="th-TH"/>
        </w:rPr>
        <w:t>การสอนที่มีการค้นคว้าจากอินเทอร์เน็ตนี้ดีแล้ว</w:t>
      </w:r>
      <w:r w:rsidRPr="007C4BE3">
        <w:rPr>
          <w:rFonts w:ascii="TH Niramit AS" w:eastAsia="BrowalliaNew" w:hAnsi="TH Niramit AS" w:cs="TH Niramit AS"/>
          <w:color w:val="auto"/>
          <w:sz w:val="31"/>
          <w:szCs w:val="31"/>
          <w:lang w:bidi="th-TH"/>
        </w:rPr>
        <w:t xml:space="preserve"> </w:t>
      </w:r>
      <w:r w:rsidRPr="007C4BE3">
        <w:rPr>
          <w:rFonts w:ascii="TH Niramit AS" w:eastAsia="BrowalliaNew" w:hAnsi="TH Niramit AS" w:cs="TH Niramit AS"/>
          <w:color w:val="auto"/>
          <w:sz w:val="31"/>
          <w:szCs w:val="31"/>
          <w:cs/>
          <w:lang w:bidi="th-TH"/>
        </w:rPr>
        <w:t>ทำให้ได้รับความรู้นอกห้องเรียนและก้าวทันเทคโนโลยี</w:t>
      </w:r>
    </w:p>
    <w:p w:rsidR="0046405B" w:rsidRPr="007C4BE3" w:rsidRDefault="0046405B" w:rsidP="0046405B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lang w:bidi="th-TH"/>
        </w:rPr>
      </w:pPr>
      <w:r w:rsidRPr="007C4BE3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lang w:bidi="th-TH"/>
        </w:rPr>
        <w:t xml:space="preserve">2.2 </w:t>
      </w:r>
      <w:r w:rsidRPr="007C4BE3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cs/>
          <w:lang w:bidi="th-TH"/>
        </w:rPr>
        <w:t>ความเห็นของอาจารย์ผู้สอนต่อผลการประเมินตามข้อ</w:t>
      </w:r>
      <w:r w:rsidRPr="007C4BE3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lang w:bidi="th-TH"/>
        </w:rPr>
        <w:t xml:space="preserve"> 2.1</w:t>
      </w:r>
    </w:p>
    <w:p w:rsidR="0046405B" w:rsidRPr="007C4BE3" w:rsidRDefault="0046405B" w:rsidP="0046405B">
      <w:pPr>
        <w:autoSpaceDE w:val="0"/>
        <w:autoSpaceDN w:val="0"/>
        <w:adjustRightInd w:val="0"/>
        <w:spacing w:after="0" w:line="240" w:lineRule="auto"/>
        <w:ind w:firstLine="1440"/>
        <w:rPr>
          <w:rFonts w:ascii="TH Niramit AS" w:eastAsia="BrowalliaNew" w:hAnsi="TH Niramit AS" w:cs="TH Niramit AS"/>
          <w:color w:val="auto"/>
          <w:sz w:val="31"/>
          <w:szCs w:val="31"/>
          <w:cs/>
          <w:lang w:bidi="th-TH"/>
        </w:rPr>
      </w:pPr>
      <w:r w:rsidRPr="007C4BE3">
        <w:rPr>
          <w:rFonts w:ascii="TH Niramit AS" w:eastAsia="BrowalliaNew" w:hAnsi="TH Niramit AS" w:cs="TH Niramit AS"/>
          <w:color w:val="auto"/>
          <w:sz w:val="31"/>
          <w:szCs w:val="31"/>
          <w:cs/>
          <w:lang w:bidi="th-TH"/>
        </w:rPr>
        <w:t>อาจารย์ผู้สอนเห็นว่า</w:t>
      </w:r>
      <w:r w:rsidRPr="007C4BE3">
        <w:rPr>
          <w:rFonts w:ascii="TH Niramit AS" w:eastAsia="BrowalliaNew" w:hAnsi="TH Niramit AS" w:cs="TH Niramit AS"/>
          <w:color w:val="auto"/>
          <w:sz w:val="31"/>
          <w:szCs w:val="31"/>
          <w:lang w:bidi="th-TH"/>
        </w:rPr>
        <w:t xml:space="preserve"> </w:t>
      </w:r>
      <w:r w:rsidRPr="007C4BE3">
        <w:rPr>
          <w:rFonts w:ascii="TH Niramit AS" w:eastAsia="BrowalliaNew" w:hAnsi="TH Niramit AS" w:cs="TH Niramit AS"/>
          <w:color w:val="auto"/>
          <w:sz w:val="31"/>
          <w:szCs w:val="31"/>
          <w:cs/>
          <w:lang w:bidi="th-TH"/>
        </w:rPr>
        <w:t>ยังคงให้มีการหาข้อมูลที่ทันสมัยอยู่เสมอ</w:t>
      </w:r>
      <w:r w:rsidRPr="007C4BE3">
        <w:rPr>
          <w:rFonts w:ascii="TH Niramit AS" w:eastAsia="BrowalliaNew" w:hAnsi="TH Niramit AS" w:cs="TH Niramit AS"/>
          <w:color w:val="auto"/>
          <w:sz w:val="31"/>
          <w:szCs w:val="31"/>
          <w:lang w:bidi="th-TH"/>
        </w:rPr>
        <w:t xml:space="preserve"> </w:t>
      </w:r>
      <w:r w:rsidRPr="007C4BE3">
        <w:rPr>
          <w:rFonts w:ascii="TH Niramit AS" w:eastAsia="BrowalliaNew" w:hAnsi="TH Niramit AS" w:cs="TH Niramit AS"/>
          <w:color w:val="auto"/>
          <w:sz w:val="31"/>
          <w:szCs w:val="31"/>
          <w:cs/>
          <w:lang w:bidi="th-TH"/>
        </w:rPr>
        <w:t>และให้มีการเสนอความคิดเห็นในห้องเรียนหรือเชิญผู้เชี่ยวชาญด้านอุปกรณ์มาสาธิตวิธีการใช้งานอุปกรณ์ที่เกี่ยวข้องในวิชามากขึ้น</w:t>
      </w:r>
    </w:p>
    <w:p w:rsidR="0046405B" w:rsidRPr="007C4BE3" w:rsidRDefault="0046405B" w:rsidP="0046405B">
      <w:pPr>
        <w:tabs>
          <w:tab w:val="left" w:pos="3500"/>
        </w:tabs>
        <w:rPr>
          <w:rFonts w:ascii="TH Niramit AS" w:eastAsia="BrowalliaNew" w:hAnsi="TH Niramit AS" w:cs="TH Niramit AS"/>
          <w:sz w:val="31"/>
          <w:szCs w:val="31"/>
          <w:lang w:bidi="th-TH"/>
        </w:rPr>
      </w:pPr>
      <w:r w:rsidRPr="007C4BE3">
        <w:rPr>
          <w:rFonts w:ascii="TH Niramit AS" w:eastAsia="BrowalliaNew" w:hAnsi="TH Niramit AS" w:cs="TH Niramit AS"/>
          <w:sz w:val="31"/>
          <w:szCs w:val="31"/>
          <w:cs/>
          <w:lang w:bidi="th-TH"/>
        </w:rPr>
        <w:tab/>
      </w:r>
    </w:p>
    <w:p w:rsidR="0046405B" w:rsidRPr="007C4BE3" w:rsidRDefault="0046405B" w:rsidP="007C4BE3">
      <w:pPr>
        <w:tabs>
          <w:tab w:val="left" w:pos="3500"/>
        </w:tabs>
        <w:spacing w:after="0" w:line="240" w:lineRule="auto"/>
        <w:jc w:val="center"/>
        <w:rPr>
          <w:rFonts w:ascii="TH Niramit AS" w:eastAsia="BrowalliaNew" w:hAnsi="TH Niramit AS" w:cs="TH Niramit AS"/>
          <w:sz w:val="31"/>
          <w:szCs w:val="31"/>
          <w:lang w:bidi="th-TH"/>
        </w:rPr>
      </w:pPr>
      <w:r w:rsidRPr="007C4BE3">
        <w:rPr>
          <w:rFonts w:ascii="TH Niramit AS" w:eastAsia="BrowalliaNew" w:hAnsi="TH Niramit AS" w:cs="TH Niramit AS"/>
          <w:sz w:val="31"/>
          <w:szCs w:val="31"/>
          <w:cs/>
          <w:lang w:bidi="th-TH"/>
        </w:rPr>
        <w:t xml:space="preserve">หมวดที่  </w:t>
      </w:r>
      <w:r w:rsidRPr="007C4BE3">
        <w:rPr>
          <w:rFonts w:ascii="TH Niramit AS" w:eastAsia="BrowalliaNew" w:hAnsi="TH Niramit AS" w:cs="TH Niramit AS"/>
          <w:sz w:val="31"/>
          <w:szCs w:val="31"/>
          <w:lang w:bidi="th-TH"/>
        </w:rPr>
        <w:t xml:space="preserve">6 </w:t>
      </w:r>
      <w:r w:rsidR="007C4BE3" w:rsidRPr="007C4BE3">
        <w:rPr>
          <w:rFonts w:ascii="TH Niramit AS" w:eastAsia="BrowalliaNew" w:hAnsi="TH Niramit AS" w:cs="TH Niramit AS"/>
          <w:sz w:val="31"/>
          <w:szCs w:val="31"/>
          <w:cs/>
          <w:lang w:bidi="th-TH"/>
        </w:rPr>
        <w:t>แผนการปรับปรุง</w:t>
      </w:r>
    </w:p>
    <w:p w:rsidR="007C4BE3" w:rsidRPr="007C4BE3" w:rsidRDefault="007C4BE3" w:rsidP="007C4BE3">
      <w:pPr>
        <w:tabs>
          <w:tab w:val="left" w:pos="3500"/>
        </w:tabs>
        <w:spacing w:after="0" w:line="240" w:lineRule="auto"/>
        <w:rPr>
          <w:rFonts w:ascii="TH Niramit AS" w:eastAsia="BrowalliaNew" w:hAnsi="TH Niramit AS" w:cs="TH Niramit AS"/>
          <w:sz w:val="31"/>
          <w:szCs w:val="31"/>
          <w:cs/>
          <w:lang w:bidi="th-TH"/>
        </w:rPr>
      </w:pPr>
      <w:r w:rsidRPr="007C4BE3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lang w:bidi="th-TH"/>
        </w:rPr>
        <w:t xml:space="preserve">1. </w:t>
      </w:r>
      <w:r w:rsidRPr="007C4BE3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cs/>
          <w:lang w:bidi="th-TH"/>
        </w:rPr>
        <w:t>ความก้าวหน้าของการปรับปรุงการเรียนการสอนตามที่เสนอในรายงาน</w:t>
      </w:r>
      <w:r w:rsidRPr="007C4BE3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lang w:bidi="th-TH"/>
        </w:rPr>
        <w:t>/</w:t>
      </w:r>
      <w:r w:rsidRPr="007C4BE3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cs/>
          <w:lang w:bidi="th-TH"/>
        </w:rPr>
        <w:t>รายวิชาครั้งที่ผ่านมา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74"/>
        <w:gridCol w:w="4875"/>
      </w:tblGrid>
      <w:tr w:rsidR="007C4BE3" w:rsidRPr="007C4BE3" w:rsidTr="007C4BE3">
        <w:tc>
          <w:tcPr>
            <w:tcW w:w="4874" w:type="dxa"/>
          </w:tcPr>
          <w:p w:rsidR="007C4BE3" w:rsidRPr="007C4BE3" w:rsidRDefault="007C4BE3" w:rsidP="007C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-Bold" w:hAnsi="TH Niramit AS" w:cs="TH Niramit AS"/>
                <w:b/>
                <w:bCs/>
                <w:color w:val="auto"/>
                <w:sz w:val="31"/>
                <w:szCs w:val="31"/>
                <w:lang w:bidi="th-TH"/>
              </w:rPr>
            </w:pPr>
            <w:r w:rsidRPr="007C4BE3">
              <w:rPr>
                <w:rFonts w:ascii="TH Niramit AS" w:eastAsia="BrowalliaNew-Bold" w:hAnsi="TH Niramit AS" w:cs="TH Niramit AS"/>
                <w:b/>
                <w:bCs/>
                <w:color w:val="auto"/>
                <w:sz w:val="31"/>
                <w:szCs w:val="31"/>
                <w:cs/>
                <w:lang w:bidi="th-TH"/>
              </w:rPr>
              <w:t>แผนการปรับปรุงที่เสนอในภาคการศึกษา</w:t>
            </w:r>
            <w:r w:rsidRPr="007C4BE3">
              <w:rPr>
                <w:rFonts w:ascii="TH Niramit AS" w:eastAsia="BrowalliaNew-Bold" w:hAnsi="TH Niramit AS" w:cs="TH Niramit AS"/>
                <w:b/>
                <w:bCs/>
                <w:color w:val="auto"/>
                <w:sz w:val="31"/>
                <w:szCs w:val="31"/>
                <w:lang w:bidi="th-TH"/>
              </w:rPr>
              <w:t>/</w:t>
            </w:r>
          </w:p>
          <w:p w:rsidR="007C4BE3" w:rsidRPr="007C4BE3" w:rsidRDefault="007C4BE3" w:rsidP="007C4BE3">
            <w:pPr>
              <w:spacing w:after="0" w:line="240" w:lineRule="auto"/>
              <w:rPr>
                <w:rFonts w:ascii="TH Niramit AS" w:eastAsia="BrowalliaNew" w:hAnsi="TH Niramit AS" w:cs="TH Niramit AS"/>
                <w:sz w:val="31"/>
                <w:szCs w:val="31"/>
                <w:lang w:bidi="th-TH"/>
              </w:rPr>
            </w:pPr>
            <w:r w:rsidRPr="007C4BE3">
              <w:rPr>
                <w:rFonts w:ascii="TH Niramit AS" w:eastAsia="BrowalliaNew-Bold" w:hAnsi="TH Niramit AS" w:cs="TH Niramit AS"/>
                <w:b/>
                <w:bCs/>
                <w:color w:val="auto"/>
                <w:sz w:val="31"/>
                <w:szCs w:val="31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75" w:type="dxa"/>
          </w:tcPr>
          <w:p w:rsidR="007C4BE3" w:rsidRPr="007C4BE3" w:rsidRDefault="007C4BE3" w:rsidP="007C4BE3">
            <w:pPr>
              <w:spacing w:after="0" w:line="240" w:lineRule="auto"/>
              <w:rPr>
                <w:rFonts w:ascii="TH Niramit AS" w:eastAsia="BrowalliaNew" w:hAnsi="TH Niramit AS" w:cs="TH Niramit AS"/>
                <w:sz w:val="31"/>
                <w:szCs w:val="31"/>
                <w:lang w:bidi="th-TH"/>
              </w:rPr>
            </w:pPr>
            <w:r w:rsidRPr="007C4BE3">
              <w:rPr>
                <w:rFonts w:ascii="TH Niramit AS" w:eastAsia="BrowalliaNew-Bold" w:hAnsi="TH Niramit AS" w:cs="TH Niramit AS"/>
                <w:b/>
                <w:bCs/>
                <w:color w:val="auto"/>
                <w:sz w:val="31"/>
                <w:szCs w:val="31"/>
                <w:cs/>
                <w:lang w:bidi="th-TH"/>
              </w:rPr>
              <w:t>ผลการดำเนินการ</w:t>
            </w:r>
          </w:p>
        </w:tc>
      </w:tr>
      <w:tr w:rsidR="007C4BE3" w:rsidRPr="007C4BE3" w:rsidTr="007C4BE3">
        <w:tc>
          <w:tcPr>
            <w:tcW w:w="4874" w:type="dxa"/>
          </w:tcPr>
          <w:p w:rsidR="007C4BE3" w:rsidRPr="007C4BE3" w:rsidRDefault="007C4BE3" w:rsidP="007C4BE3">
            <w:pPr>
              <w:spacing w:after="0" w:line="240" w:lineRule="auto"/>
              <w:rPr>
                <w:rFonts w:ascii="TH Niramit AS" w:eastAsia="BrowalliaNew" w:hAnsi="TH Niramit AS" w:cs="TH Niramit AS"/>
                <w:sz w:val="31"/>
                <w:szCs w:val="31"/>
                <w:lang w:bidi="th-TH"/>
              </w:rPr>
            </w:pPr>
            <w:r w:rsidRPr="007C4BE3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แบบฝึกหัดมีน้อย</w:t>
            </w:r>
            <w:r w:rsidRPr="007C4BE3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7C4BE3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ต้องการเห็นตัวอย่างจริง</w:t>
            </w:r>
          </w:p>
        </w:tc>
        <w:tc>
          <w:tcPr>
            <w:tcW w:w="4875" w:type="dxa"/>
          </w:tcPr>
          <w:p w:rsidR="007C4BE3" w:rsidRPr="007C4BE3" w:rsidRDefault="007C4BE3" w:rsidP="007C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sz w:val="31"/>
                <w:szCs w:val="31"/>
                <w:lang w:bidi="th-TH"/>
              </w:rPr>
            </w:pPr>
            <w:r w:rsidRPr="007C4BE3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เพิ่มแบบฝึกหัด</w:t>
            </w:r>
            <w:r w:rsidRPr="007C4BE3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7C4BE3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ศึกษาค้นคว้าสารสนเทศให้ทันสมัย และนำไปสู่การศึกษาจากผู้ประกอบการจริง</w:t>
            </w:r>
          </w:p>
        </w:tc>
      </w:tr>
    </w:tbl>
    <w:p w:rsidR="007C4BE3" w:rsidRPr="007C4BE3" w:rsidRDefault="007C4BE3" w:rsidP="007C4BE3">
      <w:pPr>
        <w:spacing w:after="0" w:line="240" w:lineRule="auto"/>
        <w:rPr>
          <w:rFonts w:ascii="TH Niramit AS" w:eastAsia="BrowalliaNew" w:hAnsi="TH Niramit AS" w:cs="TH Niramit AS"/>
          <w:sz w:val="31"/>
          <w:szCs w:val="31"/>
          <w:lang w:bidi="th-TH"/>
        </w:rPr>
      </w:pPr>
    </w:p>
    <w:p w:rsidR="007C4BE3" w:rsidRPr="007C4BE3" w:rsidRDefault="007C4BE3" w:rsidP="007C4BE3">
      <w:pPr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lang w:bidi="th-TH"/>
        </w:rPr>
      </w:pPr>
      <w:r w:rsidRPr="007C4BE3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lang w:bidi="th-TH"/>
        </w:rPr>
        <w:t xml:space="preserve">2. </w:t>
      </w:r>
      <w:r w:rsidRPr="007C4BE3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cs/>
          <w:lang w:bidi="th-TH"/>
        </w:rPr>
        <w:t>การดำเนินการอื่นๆ</w:t>
      </w:r>
      <w:r w:rsidRPr="007C4BE3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lang w:bidi="th-TH"/>
        </w:rPr>
        <w:t xml:space="preserve"> </w:t>
      </w:r>
      <w:r w:rsidRPr="007C4BE3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cs/>
          <w:lang w:bidi="th-TH"/>
        </w:rPr>
        <w:t>ในการปรับปรุงรายวิชา</w:t>
      </w:r>
    </w:p>
    <w:p w:rsidR="007C4BE3" w:rsidRPr="007C4BE3" w:rsidRDefault="007C4BE3" w:rsidP="007C4BE3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eastAsia="BrowalliaNew" w:hAnsi="TH Niramit AS" w:cs="TH Niramit AS"/>
          <w:color w:val="auto"/>
          <w:sz w:val="31"/>
          <w:szCs w:val="31"/>
          <w:cs/>
          <w:lang w:bidi="th-TH"/>
        </w:rPr>
      </w:pPr>
      <w:r w:rsidRPr="007C4BE3">
        <w:rPr>
          <w:rFonts w:ascii="TH Niramit AS" w:eastAsia="BrowalliaNew" w:hAnsi="TH Niramit AS" w:cs="TH Niramit AS"/>
          <w:color w:val="auto"/>
          <w:sz w:val="31"/>
          <w:szCs w:val="31"/>
          <w:cs/>
          <w:lang w:bidi="th-TH"/>
        </w:rPr>
        <w:t>ปรับวิธีการสอน</w:t>
      </w:r>
      <w:r w:rsidRPr="007C4BE3">
        <w:rPr>
          <w:rFonts w:ascii="TH Niramit AS" w:eastAsia="BrowalliaNew" w:hAnsi="TH Niramit AS" w:cs="TH Niramit AS"/>
          <w:color w:val="auto"/>
          <w:sz w:val="31"/>
          <w:szCs w:val="31"/>
          <w:lang w:bidi="th-TH"/>
        </w:rPr>
        <w:t xml:space="preserve"> </w:t>
      </w:r>
      <w:r w:rsidRPr="007C4BE3">
        <w:rPr>
          <w:rFonts w:ascii="TH Niramit AS" w:eastAsia="BrowalliaNew" w:hAnsi="TH Niramit AS" w:cs="TH Niramit AS"/>
          <w:color w:val="auto"/>
          <w:sz w:val="31"/>
          <w:szCs w:val="31"/>
          <w:cs/>
          <w:lang w:bidi="th-TH"/>
        </w:rPr>
        <w:t>เพิ่มตัวอย่าง</w:t>
      </w:r>
      <w:r w:rsidRPr="007C4BE3">
        <w:rPr>
          <w:rFonts w:ascii="TH Niramit AS" w:eastAsia="BrowalliaNew" w:hAnsi="TH Niramit AS" w:cs="TH Niramit AS"/>
          <w:color w:val="auto"/>
          <w:sz w:val="31"/>
          <w:szCs w:val="31"/>
          <w:lang w:bidi="th-TH"/>
        </w:rPr>
        <w:t xml:space="preserve"> </w:t>
      </w:r>
      <w:r w:rsidRPr="007C4BE3">
        <w:rPr>
          <w:rFonts w:ascii="TH Niramit AS" w:eastAsia="BrowalliaNew" w:hAnsi="TH Niramit AS" w:cs="TH Niramit AS"/>
          <w:color w:val="auto"/>
          <w:sz w:val="31"/>
          <w:szCs w:val="31"/>
          <w:cs/>
          <w:lang w:bidi="th-TH"/>
        </w:rPr>
        <w:t>ให้นักศึกษาได้ค้นคว้ามากขึ้น</w:t>
      </w:r>
      <w:r w:rsidRPr="007C4BE3">
        <w:rPr>
          <w:rFonts w:ascii="TH Niramit AS" w:eastAsia="BrowalliaNew" w:hAnsi="TH Niramit AS" w:cs="TH Niramit AS"/>
          <w:color w:val="auto"/>
          <w:sz w:val="31"/>
          <w:szCs w:val="31"/>
          <w:lang w:bidi="th-TH"/>
        </w:rPr>
        <w:t xml:space="preserve"> </w:t>
      </w:r>
      <w:r w:rsidRPr="007C4BE3">
        <w:rPr>
          <w:rFonts w:ascii="TH Niramit AS" w:eastAsia="BrowalliaNew" w:hAnsi="TH Niramit AS" w:cs="TH Niramit AS"/>
          <w:color w:val="auto"/>
          <w:sz w:val="31"/>
          <w:szCs w:val="31"/>
          <w:cs/>
          <w:lang w:bidi="th-TH"/>
        </w:rPr>
        <w:t>จัดอภิปรายกลุ่มย่อย</w:t>
      </w:r>
      <w:r w:rsidRPr="007C4BE3">
        <w:rPr>
          <w:rFonts w:ascii="TH Niramit AS" w:eastAsia="BrowalliaNew" w:hAnsi="TH Niramit AS" w:cs="TH Niramit AS"/>
          <w:color w:val="auto"/>
          <w:sz w:val="31"/>
          <w:szCs w:val="31"/>
          <w:lang w:bidi="th-TH"/>
        </w:rPr>
        <w:t xml:space="preserve"> </w:t>
      </w:r>
      <w:r w:rsidRPr="007C4BE3">
        <w:rPr>
          <w:rFonts w:ascii="TH Niramit AS" w:eastAsia="BrowalliaNew" w:hAnsi="TH Niramit AS" w:cs="TH Niramit AS"/>
          <w:color w:val="auto"/>
          <w:sz w:val="31"/>
          <w:szCs w:val="31"/>
          <w:cs/>
          <w:lang w:bidi="th-TH"/>
        </w:rPr>
        <w:t>กระตุ้นให้เกิดความตั้งใจเรียน</w:t>
      </w:r>
      <w:r w:rsidRPr="007C4BE3">
        <w:rPr>
          <w:rFonts w:ascii="TH Niramit AS" w:eastAsia="BrowalliaNew" w:hAnsi="TH Niramit AS" w:cs="TH Niramit AS"/>
          <w:color w:val="auto"/>
          <w:sz w:val="31"/>
          <w:szCs w:val="31"/>
          <w:lang w:bidi="th-TH"/>
        </w:rPr>
        <w:t xml:space="preserve"> </w:t>
      </w:r>
      <w:r w:rsidRPr="007C4BE3">
        <w:rPr>
          <w:rFonts w:ascii="TH Niramit AS" w:eastAsia="BrowalliaNew" w:hAnsi="TH Niramit AS" w:cs="TH Niramit AS"/>
          <w:color w:val="auto"/>
          <w:sz w:val="31"/>
          <w:szCs w:val="31"/>
          <w:cs/>
          <w:lang w:bidi="th-TH"/>
        </w:rPr>
        <w:t>เชิญวิทยากรภายนอกมานำเสนอ</w:t>
      </w:r>
    </w:p>
    <w:p w:rsidR="007C4BE3" w:rsidRPr="007C4BE3" w:rsidRDefault="007C4BE3" w:rsidP="007C4BE3">
      <w:pPr>
        <w:rPr>
          <w:rFonts w:ascii="TH Niramit AS" w:eastAsia="BrowalliaNew" w:hAnsi="TH Niramit AS" w:cs="TH Niramit AS"/>
          <w:sz w:val="31"/>
          <w:szCs w:val="31"/>
          <w:cs/>
          <w:lang w:bidi="th-TH"/>
        </w:rPr>
      </w:pPr>
    </w:p>
    <w:p w:rsidR="007C4BE3" w:rsidRPr="007C4BE3" w:rsidRDefault="007C4BE3" w:rsidP="007C4BE3">
      <w:pPr>
        <w:spacing w:after="0" w:line="240" w:lineRule="auto"/>
        <w:rPr>
          <w:rFonts w:ascii="TH Niramit AS" w:eastAsia="BrowalliaNew" w:hAnsi="TH Niramit AS" w:cs="TH Niramit AS"/>
          <w:sz w:val="31"/>
          <w:szCs w:val="31"/>
          <w:cs/>
          <w:lang w:bidi="th-TH"/>
        </w:rPr>
      </w:pPr>
      <w:r w:rsidRPr="007C4BE3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lang w:bidi="th-TH"/>
        </w:rPr>
        <w:t xml:space="preserve">3. </w:t>
      </w:r>
      <w:r w:rsidRPr="007C4BE3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cs/>
          <w:lang w:bidi="th-TH"/>
        </w:rPr>
        <w:t>ข้อเสนอแผนการปรับปรุงสำหรับภาคการศึกษา</w:t>
      </w:r>
      <w:r w:rsidRPr="007C4BE3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lang w:bidi="th-TH"/>
        </w:rPr>
        <w:t>/</w:t>
      </w:r>
      <w:r w:rsidRPr="007C4BE3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cs/>
          <w:lang w:bidi="th-TH"/>
        </w:rPr>
        <w:t>ปีการศึกษาต่อไป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49"/>
        <w:gridCol w:w="3250"/>
        <w:gridCol w:w="3250"/>
      </w:tblGrid>
      <w:tr w:rsidR="007C4BE3" w:rsidRPr="007C4BE3" w:rsidTr="007C4BE3">
        <w:tc>
          <w:tcPr>
            <w:tcW w:w="3249" w:type="dxa"/>
          </w:tcPr>
          <w:p w:rsidR="007C4BE3" w:rsidRPr="007C4BE3" w:rsidRDefault="007C4BE3">
            <w:pPr>
              <w:rPr>
                <w:rFonts w:ascii="TH Niramit AS" w:hAnsi="TH Niramit AS" w:cs="TH Niramit AS"/>
              </w:rPr>
            </w:pPr>
            <w:r w:rsidRPr="007C4BE3">
              <w:rPr>
                <w:rFonts w:ascii="TH Niramit AS" w:eastAsia="BrowalliaNew-Bold" w:hAnsi="TH Niramit AS" w:cs="TH Niramit AS"/>
                <w:b/>
                <w:bCs/>
                <w:color w:val="auto"/>
                <w:sz w:val="31"/>
                <w:szCs w:val="31"/>
                <w:cs/>
                <w:lang w:bidi="th-TH"/>
              </w:rPr>
              <w:t>ข้อเสนอ</w:t>
            </w:r>
          </w:p>
        </w:tc>
        <w:tc>
          <w:tcPr>
            <w:tcW w:w="3250" w:type="dxa"/>
          </w:tcPr>
          <w:p w:rsidR="007C4BE3" w:rsidRPr="007C4BE3" w:rsidRDefault="007C4BE3" w:rsidP="007C4BE3">
            <w:pPr>
              <w:tabs>
                <w:tab w:val="left" w:pos="921"/>
              </w:tabs>
              <w:rPr>
                <w:rFonts w:ascii="TH Niramit AS" w:hAnsi="TH Niramit AS" w:cs="TH Niramit AS"/>
              </w:rPr>
            </w:pPr>
            <w:r w:rsidRPr="007C4BE3">
              <w:rPr>
                <w:rFonts w:ascii="TH Niramit AS" w:hAnsi="TH Niramit AS" w:cs="TH Niramit AS"/>
              </w:rPr>
              <w:tab/>
            </w:r>
            <w:r w:rsidRPr="007C4BE3">
              <w:rPr>
                <w:rFonts w:ascii="TH Niramit AS" w:eastAsia="BrowalliaNew-Bold" w:hAnsi="TH Niramit AS" w:cs="TH Niramit AS"/>
                <w:b/>
                <w:bCs/>
                <w:color w:val="auto"/>
                <w:sz w:val="31"/>
                <w:szCs w:val="31"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3250" w:type="dxa"/>
          </w:tcPr>
          <w:p w:rsidR="007C4BE3" w:rsidRPr="007C4BE3" w:rsidRDefault="007C4BE3">
            <w:pPr>
              <w:rPr>
                <w:rFonts w:ascii="TH Niramit AS" w:hAnsi="TH Niramit AS" w:cs="TH Niramit AS"/>
              </w:rPr>
            </w:pPr>
            <w:r w:rsidRPr="007C4BE3">
              <w:rPr>
                <w:rFonts w:ascii="TH Niramit AS" w:eastAsia="BrowalliaNew-Bold" w:hAnsi="TH Niramit AS" w:cs="TH Niramit AS"/>
                <w:b/>
                <w:bCs/>
                <w:color w:val="auto"/>
                <w:sz w:val="31"/>
                <w:szCs w:val="31"/>
                <w:cs/>
                <w:lang w:bidi="th-TH"/>
              </w:rPr>
              <w:t>ผู้รับผิดชอบ</w:t>
            </w:r>
          </w:p>
        </w:tc>
      </w:tr>
      <w:tr w:rsidR="007C4BE3" w:rsidRPr="007C4BE3" w:rsidTr="007C4BE3">
        <w:tc>
          <w:tcPr>
            <w:tcW w:w="3249" w:type="dxa"/>
          </w:tcPr>
          <w:p w:rsidR="007C4BE3" w:rsidRPr="007C4BE3" w:rsidRDefault="007C4BE3" w:rsidP="007C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</w:pPr>
            <w:r w:rsidRPr="007C4BE3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เชิญอาจารย์พิเศษ ผู้มีความรู้มาให้ความรู้ใหม่ๆ</w:t>
            </w:r>
            <w:r w:rsidRPr="007C4BE3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7C4BE3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ร่วมถ่ายทอดประสบการณ์</w:t>
            </w:r>
          </w:p>
        </w:tc>
        <w:tc>
          <w:tcPr>
            <w:tcW w:w="3250" w:type="dxa"/>
          </w:tcPr>
          <w:p w:rsidR="007C4BE3" w:rsidRPr="007C4BE3" w:rsidRDefault="007C4BE3" w:rsidP="007C4BE3">
            <w:pPr>
              <w:spacing w:after="0" w:line="240" w:lineRule="auto"/>
              <w:jc w:val="center"/>
              <w:rPr>
                <w:rFonts w:ascii="TH Niramit AS" w:eastAsia="BrowalliaNew" w:hAnsi="TH Niramit AS" w:cs="TH Niramit AS"/>
                <w:sz w:val="31"/>
                <w:szCs w:val="31"/>
                <w:cs/>
                <w:lang w:bidi="th-TH"/>
              </w:rPr>
            </w:pPr>
            <w:r w:rsidRPr="007C4BE3">
              <w:rPr>
                <w:rFonts w:ascii="TH Niramit AS" w:eastAsia="BrowalliaNew" w:hAnsi="TH Niramit AS" w:cs="TH Niramit AS"/>
                <w:sz w:val="31"/>
                <w:szCs w:val="31"/>
                <w:cs/>
                <w:lang w:bidi="th-TH"/>
              </w:rPr>
              <w:t xml:space="preserve">สัปดาห์ที่ </w:t>
            </w:r>
            <w:r w:rsidRPr="007C4BE3">
              <w:rPr>
                <w:rFonts w:ascii="TH Niramit AS" w:eastAsia="BrowalliaNew" w:hAnsi="TH Niramit AS" w:cs="TH Niramit AS"/>
                <w:sz w:val="31"/>
                <w:szCs w:val="31"/>
                <w:lang w:bidi="th-TH"/>
              </w:rPr>
              <w:t xml:space="preserve">11 </w:t>
            </w:r>
            <w:r w:rsidRPr="007C4BE3">
              <w:rPr>
                <w:rFonts w:ascii="TH Niramit AS" w:eastAsia="BrowalliaNew" w:hAnsi="TH Niramit AS" w:cs="TH Niramit AS"/>
                <w:sz w:val="31"/>
                <w:szCs w:val="31"/>
                <w:cs/>
                <w:lang w:bidi="th-TH"/>
              </w:rPr>
              <w:t>การกำหนดราคา</w:t>
            </w:r>
          </w:p>
        </w:tc>
        <w:tc>
          <w:tcPr>
            <w:tcW w:w="3250" w:type="dxa"/>
          </w:tcPr>
          <w:p w:rsidR="007C4BE3" w:rsidRPr="007C4BE3" w:rsidRDefault="007C4BE3" w:rsidP="007C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</w:pPr>
            <w:r w:rsidRPr="007C4BE3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อาจารย์ผู้สอน</w:t>
            </w:r>
            <w:r w:rsidRPr="007C4BE3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7C4BE3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ติดต่อ</w:t>
            </w:r>
            <w:r w:rsidRPr="007C4BE3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7C4BE3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เลขา</w:t>
            </w:r>
          </w:p>
          <w:p w:rsidR="007C4BE3" w:rsidRPr="007C4BE3" w:rsidRDefault="007C4BE3" w:rsidP="007C4BE3">
            <w:pPr>
              <w:spacing w:after="0" w:line="240" w:lineRule="auto"/>
              <w:jc w:val="center"/>
              <w:rPr>
                <w:rFonts w:ascii="TH Niramit AS" w:eastAsia="BrowalliaNew" w:hAnsi="TH Niramit AS" w:cs="TH Niramit AS"/>
                <w:sz w:val="31"/>
                <w:szCs w:val="31"/>
                <w:lang w:bidi="th-TH"/>
              </w:rPr>
            </w:pPr>
            <w:r w:rsidRPr="007C4BE3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หลักสูตร</w:t>
            </w:r>
            <w:r w:rsidRPr="007C4BE3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  <w:r w:rsidRPr="007C4BE3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ประสานงาน</w:t>
            </w:r>
          </w:p>
        </w:tc>
      </w:tr>
      <w:tr w:rsidR="007C4BE3" w:rsidRPr="007C4BE3" w:rsidTr="007C4BE3">
        <w:tc>
          <w:tcPr>
            <w:tcW w:w="3249" w:type="dxa"/>
          </w:tcPr>
          <w:p w:rsidR="007C4BE3" w:rsidRPr="007C4BE3" w:rsidRDefault="007C4BE3" w:rsidP="007C4BE3">
            <w:pPr>
              <w:spacing w:after="0" w:line="240" w:lineRule="auto"/>
              <w:jc w:val="center"/>
              <w:rPr>
                <w:rFonts w:ascii="TH Niramit AS" w:eastAsia="BrowalliaNew" w:hAnsi="TH Niramit AS" w:cs="TH Niramit AS"/>
                <w:sz w:val="31"/>
                <w:szCs w:val="31"/>
                <w:lang w:bidi="th-TH"/>
              </w:rPr>
            </w:pPr>
            <w:r w:rsidRPr="007C4BE3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ปรับรายงานให้เหมาะสมกับช่วงเวลา</w:t>
            </w:r>
          </w:p>
        </w:tc>
        <w:tc>
          <w:tcPr>
            <w:tcW w:w="3250" w:type="dxa"/>
          </w:tcPr>
          <w:p w:rsidR="007C4BE3" w:rsidRPr="007C4BE3" w:rsidRDefault="007C4BE3" w:rsidP="007C4BE3">
            <w:pPr>
              <w:spacing w:after="0" w:line="240" w:lineRule="auto"/>
              <w:jc w:val="center"/>
              <w:rPr>
                <w:rFonts w:ascii="TH Niramit AS" w:eastAsia="BrowalliaNew" w:hAnsi="TH Niramit AS" w:cs="TH Niramit AS"/>
                <w:sz w:val="31"/>
                <w:szCs w:val="31"/>
                <w:lang w:bidi="th-TH"/>
              </w:rPr>
            </w:pPr>
            <w:r w:rsidRPr="007C4BE3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ก่อนสอบปลายภาค</w:t>
            </w:r>
            <w:r w:rsidRPr="007C4BE3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1 </w:t>
            </w:r>
            <w:r w:rsidRPr="007C4BE3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สัปดาห์</w:t>
            </w:r>
            <w:r w:rsidRPr="007C4BE3">
              <w:rPr>
                <w:rFonts w:ascii="TH Niramit AS" w:eastAsia="BrowalliaNew" w:hAnsi="TH Niramit AS" w:cs="TH Niramit AS"/>
                <w:color w:val="auto"/>
                <w:sz w:val="31"/>
                <w:szCs w:val="31"/>
                <w:lang w:bidi="th-TH"/>
              </w:rPr>
              <w:t xml:space="preserve"> </w:t>
            </w:r>
          </w:p>
        </w:tc>
        <w:tc>
          <w:tcPr>
            <w:tcW w:w="3250" w:type="dxa"/>
          </w:tcPr>
          <w:p w:rsidR="007C4BE3" w:rsidRPr="007C4BE3" w:rsidRDefault="007C4BE3" w:rsidP="007C4BE3">
            <w:pPr>
              <w:spacing w:after="0" w:line="240" w:lineRule="auto"/>
              <w:jc w:val="center"/>
              <w:rPr>
                <w:rFonts w:ascii="TH Niramit AS" w:eastAsia="BrowalliaNew" w:hAnsi="TH Niramit AS" w:cs="TH Niramit AS"/>
                <w:sz w:val="31"/>
                <w:szCs w:val="31"/>
                <w:lang w:bidi="th-TH"/>
              </w:rPr>
            </w:pPr>
            <w:r w:rsidRPr="007C4BE3">
              <w:rPr>
                <w:rFonts w:ascii="TH Niramit AS" w:eastAsia="BrowalliaNew" w:hAnsi="TH Niramit AS" w:cs="TH Niramit AS"/>
                <w:color w:val="auto"/>
                <w:sz w:val="31"/>
                <w:szCs w:val="31"/>
                <w:cs/>
                <w:lang w:bidi="th-TH"/>
              </w:rPr>
              <w:t>อาจารย์ผู้สอน</w:t>
            </w:r>
          </w:p>
        </w:tc>
      </w:tr>
    </w:tbl>
    <w:p w:rsidR="007C4BE3" w:rsidRPr="007C4BE3" w:rsidRDefault="007C4BE3" w:rsidP="007C4BE3">
      <w:pPr>
        <w:spacing w:after="0" w:line="240" w:lineRule="auto"/>
        <w:jc w:val="center"/>
        <w:rPr>
          <w:rFonts w:ascii="TH Niramit AS" w:eastAsia="BrowalliaNew" w:hAnsi="TH Niramit AS" w:cs="TH Niramit AS"/>
          <w:sz w:val="31"/>
          <w:szCs w:val="31"/>
          <w:cs/>
          <w:lang w:bidi="th-TH"/>
        </w:rPr>
      </w:pPr>
    </w:p>
    <w:p w:rsidR="007C4BE3" w:rsidRPr="007C4BE3" w:rsidRDefault="007C4BE3" w:rsidP="007C4BE3">
      <w:pPr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lang w:bidi="th-TH"/>
        </w:rPr>
      </w:pPr>
      <w:r w:rsidRPr="007C4BE3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lang w:bidi="th-TH"/>
        </w:rPr>
        <w:t xml:space="preserve">4. </w:t>
      </w:r>
      <w:r w:rsidRPr="007C4BE3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cs/>
          <w:lang w:bidi="th-TH"/>
        </w:rPr>
        <w:t>ข้อเสนอแนะของอาจารย์ผู้รับผิดชอบรายวิชา</w:t>
      </w:r>
      <w:r w:rsidRPr="007C4BE3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lang w:bidi="th-TH"/>
        </w:rPr>
        <w:t xml:space="preserve"> </w:t>
      </w:r>
      <w:r w:rsidRPr="007C4BE3">
        <w:rPr>
          <w:rFonts w:ascii="TH Niramit AS" w:eastAsia="BrowalliaNew-Bold" w:hAnsi="TH Niramit AS" w:cs="TH Niramit AS"/>
          <w:b/>
          <w:bCs/>
          <w:color w:val="auto"/>
          <w:sz w:val="31"/>
          <w:szCs w:val="31"/>
          <w:cs/>
          <w:lang w:bidi="th-TH"/>
        </w:rPr>
        <w:t>ต่ออาจารย์ผู้รับผิดชอบหลักสูตร</w:t>
      </w:r>
    </w:p>
    <w:p w:rsidR="007C4BE3" w:rsidRDefault="007C4BE3" w:rsidP="007C4BE3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eastAsia="BrowalliaNew" w:hAnsi="TH Niramit AS" w:cs="TH Niramit AS"/>
          <w:color w:val="auto"/>
          <w:sz w:val="31"/>
          <w:szCs w:val="31"/>
          <w:lang w:bidi="th-TH"/>
        </w:rPr>
      </w:pPr>
      <w:r w:rsidRPr="007C4BE3">
        <w:rPr>
          <w:rFonts w:ascii="TH Niramit AS" w:eastAsia="BrowalliaNew" w:hAnsi="TH Niramit AS" w:cs="TH Niramit AS"/>
          <w:color w:val="auto"/>
          <w:sz w:val="31"/>
          <w:szCs w:val="31"/>
          <w:cs/>
          <w:lang w:bidi="th-TH"/>
        </w:rPr>
        <w:t>จัดให้นักศึกษาได้ไปศึกษานอกสถานที่</w:t>
      </w:r>
      <w:r w:rsidRPr="007C4BE3">
        <w:rPr>
          <w:rFonts w:ascii="TH Niramit AS" w:eastAsia="BrowalliaNew" w:hAnsi="TH Niramit AS" w:cs="TH Niramit AS"/>
          <w:color w:val="auto"/>
          <w:sz w:val="31"/>
          <w:szCs w:val="31"/>
          <w:lang w:bidi="th-TH"/>
        </w:rPr>
        <w:t xml:space="preserve"> </w:t>
      </w:r>
      <w:r w:rsidRPr="007C4BE3">
        <w:rPr>
          <w:rFonts w:ascii="TH Niramit AS" w:eastAsia="BrowalliaNew" w:hAnsi="TH Niramit AS" w:cs="TH Niramit AS"/>
          <w:color w:val="auto"/>
          <w:sz w:val="31"/>
          <w:szCs w:val="31"/>
          <w:cs/>
          <w:lang w:bidi="th-TH"/>
        </w:rPr>
        <w:t>เช่น</w:t>
      </w:r>
      <w:r w:rsidRPr="007C4BE3">
        <w:rPr>
          <w:rFonts w:ascii="TH Niramit AS" w:eastAsia="BrowalliaNew" w:hAnsi="TH Niramit AS" w:cs="TH Niramit AS"/>
          <w:color w:val="auto"/>
          <w:sz w:val="31"/>
          <w:szCs w:val="31"/>
          <w:lang w:bidi="th-TH"/>
        </w:rPr>
        <w:t xml:space="preserve"> </w:t>
      </w:r>
      <w:r>
        <w:rPr>
          <w:rFonts w:ascii="TH Niramit AS" w:eastAsia="BrowalliaNew" w:hAnsi="TH Niramit AS" w:cs="TH Niramit AS" w:hint="cs"/>
          <w:color w:val="auto"/>
          <w:sz w:val="31"/>
          <w:szCs w:val="31"/>
          <w:cs/>
          <w:lang w:bidi="th-TH"/>
        </w:rPr>
        <w:t>สอบถาม สัมภาษณ์ ศึกษาดูงานในหน่วยงานที่มีการดำเนินธุรกิจต่างประเทศจริง</w:t>
      </w:r>
    </w:p>
    <w:p w:rsidR="00F804D6" w:rsidRDefault="00F804D6" w:rsidP="007C4BE3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eastAsia="BrowalliaNew" w:hAnsi="TH Niramit AS" w:cs="TH Niramit AS"/>
          <w:color w:val="auto"/>
          <w:sz w:val="31"/>
          <w:szCs w:val="31"/>
          <w:lang w:bidi="th-TH"/>
        </w:rPr>
      </w:pPr>
    </w:p>
    <w:p w:rsidR="00F804D6" w:rsidRDefault="00F804D6" w:rsidP="007C4BE3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eastAsia="BrowalliaNew" w:hAnsi="TH Niramit AS" w:cs="TH Niramit AS"/>
          <w:color w:val="auto"/>
          <w:sz w:val="31"/>
          <w:szCs w:val="31"/>
          <w:lang w:bidi="th-TH"/>
        </w:rPr>
      </w:pPr>
    </w:p>
    <w:p w:rsidR="00F804D6" w:rsidRDefault="00F804D6" w:rsidP="007C4BE3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eastAsia="BrowalliaNew" w:hAnsi="TH Niramit AS" w:cs="TH Niramit AS"/>
          <w:color w:val="auto"/>
          <w:sz w:val="31"/>
          <w:szCs w:val="31"/>
          <w:lang w:bidi="th-TH"/>
        </w:rPr>
      </w:pPr>
      <w:r>
        <w:rPr>
          <w:rFonts w:ascii="TH Niramit AS" w:eastAsia="BrowalliaNew" w:hAnsi="TH Niramit AS" w:cs="TH Niramit AS" w:hint="cs"/>
          <w:noProof/>
          <w:color w:val="auto"/>
          <w:sz w:val="31"/>
          <w:szCs w:val="31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73931" wp14:editId="25F9ED29">
                <wp:simplePos x="0" y="0"/>
                <wp:positionH relativeFrom="column">
                  <wp:posOffset>1945758</wp:posOffset>
                </wp:positionH>
                <wp:positionV relativeFrom="paragraph">
                  <wp:posOffset>-10633</wp:posOffset>
                </wp:positionV>
                <wp:extent cx="2806995" cy="12014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120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61E" w:rsidRPr="00F804D6" w:rsidRDefault="00F1561E" w:rsidP="00F804D6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F804D6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ลงชื่อ </w:t>
                            </w:r>
                            <w:r w:rsidRPr="00F804D6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lang w:bidi="th-TH"/>
                              </w:rPr>
                              <w:t>:</w:t>
                            </w:r>
                          </w:p>
                          <w:p w:rsidR="00F1561E" w:rsidRPr="00F804D6" w:rsidRDefault="00924755" w:rsidP="00F804D6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(นา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ย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วรา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ธร  พรหมนิล</w:t>
                            </w:r>
                            <w:r w:rsidR="00F1561E" w:rsidRPr="00F804D6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:rsidR="00F1561E" w:rsidRPr="00F804D6" w:rsidRDefault="00F1561E" w:rsidP="00F804D6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F804D6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อาจารย์ผู้รับผิดชอบรายวิชา/ผู้รายงาน</w:t>
                            </w:r>
                          </w:p>
                          <w:p w:rsidR="00F1561E" w:rsidRPr="00F804D6" w:rsidRDefault="00F1561E" w:rsidP="00F804D6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F804D6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วันที่ </w:t>
                            </w:r>
                            <w:r w:rsidR="00B53A46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lang w:bidi="th-TH"/>
                              </w:rPr>
                              <w:t>16</w:t>
                            </w:r>
                            <w:r w:rsidRPr="00F804D6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proofErr w:type="spellStart"/>
                            <w:r w:rsidR="00B53A46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พฤษา</w:t>
                            </w:r>
                            <w:proofErr w:type="spellEnd"/>
                            <w:r w:rsidR="00B53A46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คม</w:t>
                            </w:r>
                            <w:r w:rsidRPr="00F804D6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F804D6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lang w:bidi="th-TH"/>
                              </w:rPr>
                              <w:t>25</w:t>
                            </w:r>
                            <w:r w:rsidR="00B53A46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5</w:t>
                            </w:r>
                            <w:r w:rsidR="00B53A46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lang w:bidi="th-TH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3.2pt;margin-top:-.85pt;width:221pt;height:9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" fillcolor="white [3201]" stroked="f" strokeweight=".5pt">
                <v:textbox>
                  <w:txbxContent>
                    <w:p w:rsidR="00F1561E" w:rsidRPr="00F804D6" w:rsidRDefault="00F1561E" w:rsidP="00F804D6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32"/>
                          <w:szCs w:val="32"/>
                          <w:lang w:bidi="th-TH"/>
                        </w:rPr>
                      </w:pPr>
                      <w:r w:rsidRPr="00F804D6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  <w:lang w:bidi="th-TH"/>
                        </w:rPr>
                        <w:t xml:space="preserve">ลงชื่อ </w:t>
                      </w:r>
                      <w:r w:rsidRPr="00F804D6">
                        <w:rPr>
                          <w:rFonts w:ascii="TH Niramit AS" w:hAnsi="TH Niramit AS" w:cs="TH Niramit AS"/>
                          <w:sz w:val="32"/>
                          <w:szCs w:val="32"/>
                          <w:lang w:bidi="th-TH"/>
                        </w:rPr>
                        <w:t>:</w:t>
                      </w:r>
                    </w:p>
                    <w:p w:rsidR="00F1561E" w:rsidRPr="00F804D6" w:rsidRDefault="00924755" w:rsidP="00F804D6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  <w:lang w:bidi="th-TH"/>
                        </w:rPr>
                        <w:t>(นา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  <w:lang w:bidi="th-TH"/>
                        </w:rPr>
                        <w:t>ย</w:t>
                      </w:r>
                      <w:proofErr w:type="spellStart"/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  <w:lang w:bidi="th-TH"/>
                        </w:rPr>
                        <w:t>วรา</w:t>
                      </w:r>
                      <w:proofErr w:type="spellEnd"/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  <w:lang w:bidi="th-TH"/>
                        </w:rPr>
                        <w:t>ธร  พรหมนิล</w:t>
                      </w:r>
                      <w:r w:rsidR="00F1561E" w:rsidRPr="00F804D6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  <w:lang w:bidi="th-TH"/>
                        </w:rPr>
                        <w:t>)</w:t>
                      </w:r>
                    </w:p>
                    <w:p w:rsidR="00F1561E" w:rsidRPr="00F804D6" w:rsidRDefault="00F1561E" w:rsidP="00F804D6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  <w:lang w:bidi="th-TH"/>
                        </w:rPr>
                      </w:pPr>
                      <w:r w:rsidRPr="00F804D6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  <w:lang w:bidi="th-TH"/>
                        </w:rPr>
                        <w:t>อาจารย์ผู้รับผิดชอบรายวิชา/ผู้รายงาน</w:t>
                      </w:r>
                    </w:p>
                    <w:p w:rsidR="00F1561E" w:rsidRPr="00F804D6" w:rsidRDefault="00F1561E" w:rsidP="00F804D6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  <w:lang w:bidi="th-TH"/>
                        </w:rPr>
                      </w:pPr>
                      <w:r w:rsidRPr="00F804D6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  <w:lang w:bidi="th-TH"/>
                        </w:rPr>
                        <w:t xml:space="preserve">วันที่ </w:t>
                      </w:r>
                      <w:r w:rsidR="00B53A46">
                        <w:rPr>
                          <w:rFonts w:ascii="TH Niramit AS" w:hAnsi="TH Niramit AS" w:cs="TH Niramit AS"/>
                          <w:sz w:val="32"/>
                          <w:szCs w:val="32"/>
                          <w:lang w:bidi="th-TH"/>
                        </w:rPr>
                        <w:t>16</w:t>
                      </w:r>
                      <w:r w:rsidRPr="00F804D6">
                        <w:rPr>
                          <w:rFonts w:ascii="TH Niramit AS" w:hAnsi="TH Niramit AS" w:cs="TH Niramit AS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proofErr w:type="spellStart"/>
                      <w:r w:rsidR="00B53A46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  <w:lang w:bidi="th-TH"/>
                        </w:rPr>
                        <w:t>พฤษา</w:t>
                      </w:r>
                      <w:proofErr w:type="spellEnd"/>
                      <w:r w:rsidR="00B53A46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  <w:lang w:bidi="th-TH"/>
                        </w:rPr>
                        <w:t>คม</w:t>
                      </w:r>
                      <w:r w:rsidRPr="00F804D6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  <w:lang w:bidi="th-TH"/>
                        </w:rPr>
                        <w:t xml:space="preserve">  </w:t>
                      </w:r>
                      <w:r w:rsidRPr="00F804D6">
                        <w:rPr>
                          <w:rFonts w:ascii="TH Niramit AS" w:hAnsi="TH Niramit AS" w:cs="TH Niramit AS"/>
                          <w:sz w:val="32"/>
                          <w:szCs w:val="32"/>
                          <w:lang w:bidi="th-TH"/>
                        </w:rPr>
                        <w:t>25</w:t>
                      </w:r>
                      <w:r w:rsidR="00B53A46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  <w:lang w:bidi="th-TH"/>
                        </w:rPr>
                        <w:t>5</w:t>
                      </w:r>
                      <w:r w:rsidR="00B53A46">
                        <w:rPr>
                          <w:rFonts w:ascii="TH Niramit AS" w:hAnsi="TH Niramit AS" w:cs="TH Niramit AS"/>
                          <w:sz w:val="32"/>
                          <w:szCs w:val="32"/>
                          <w:lang w:bidi="th-TH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F804D6" w:rsidRPr="007C4BE3" w:rsidRDefault="00F804D6" w:rsidP="007C4BE3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eastAsia="BrowalliaNew" w:hAnsi="TH Niramit AS" w:cs="TH Niramit AS"/>
          <w:color w:val="auto"/>
          <w:sz w:val="31"/>
          <w:szCs w:val="31"/>
          <w:cs/>
          <w:lang w:bidi="th-TH"/>
        </w:rPr>
      </w:pPr>
      <w:bookmarkStart w:id="0" w:name="_GoBack"/>
      <w:bookmarkEnd w:id="0"/>
    </w:p>
    <w:sectPr w:rsidR="00F804D6" w:rsidRPr="007C4BE3" w:rsidSect="00B9285C">
      <w:headerReference w:type="default" r:id="rId9"/>
      <w:pgSz w:w="12240" w:h="15840"/>
      <w:pgMar w:top="1440" w:right="1267" w:bottom="1440" w:left="1440" w:header="720" w:footer="4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4B" w:rsidRDefault="00FF0F4B">
      <w:pPr>
        <w:spacing w:after="0" w:line="240" w:lineRule="auto"/>
      </w:pPr>
      <w:r>
        <w:separator/>
      </w:r>
    </w:p>
  </w:endnote>
  <w:endnote w:type="continuationSeparator" w:id="0">
    <w:p w:rsidR="00FF0F4B" w:rsidRDefault="00FF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4B" w:rsidRDefault="00FF0F4B">
      <w:pPr>
        <w:spacing w:after="0" w:line="240" w:lineRule="auto"/>
      </w:pPr>
      <w:r>
        <w:separator/>
      </w:r>
    </w:p>
  </w:footnote>
  <w:footnote w:type="continuationSeparator" w:id="0">
    <w:p w:rsidR="00FF0F4B" w:rsidRDefault="00FF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E" w:rsidRPr="00AD4741" w:rsidRDefault="00F1561E">
    <w:pPr>
      <w:pStyle w:val="Header1"/>
      <w:tabs>
        <w:tab w:val="clear" w:pos="9360"/>
        <w:tab w:val="right" w:pos="9513"/>
      </w:tabs>
      <w:rPr>
        <w:rFonts w:ascii="Times New Roman" w:eastAsia="Times New Roman" w:hAnsi="Times New Roman" w:cstheme="minorBidi"/>
        <w:color w:val="auto"/>
        <w:sz w:val="20"/>
        <w:szCs w:val="25"/>
        <w:lang w:bidi="th-TH"/>
      </w:rPr>
    </w:pPr>
    <w:r w:rsidRPr="00AD4741">
      <w:rPr>
        <w:rFonts w:ascii="Times New Roman" w:eastAsia="Times New Roman" w:hAnsi="Times New Roman"/>
        <w:color w:val="auto"/>
        <w:sz w:val="20"/>
      </w:rPr>
      <w:ptab w:relativeTo="margin" w:alignment="center" w:leader="none"/>
    </w:r>
    <w:r w:rsidRPr="00AD4741">
      <w:rPr>
        <w:rFonts w:ascii="Times New Roman" w:eastAsia="Times New Roman" w:hAnsi="Times New Roman"/>
        <w:color w:val="auto"/>
        <w:sz w:val="20"/>
      </w:rPr>
      <w:ptab w:relativeTo="margin" w:alignment="right" w:leader="none"/>
    </w:r>
    <w:proofErr w:type="spellStart"/>
    <w:r w:rsidRPr="00AD4741">
      <w:rPr>
        <w:rFonts w:ascii="TH Niramit AS" w:eastAsia="Times New Roman" w:hAnsi="TH Niramit AS" w:cs="TH Niramit AS"/>
        <w:b/>
        <w:bCs/>
        <w:color w:val="auto"/>
        <w:sz w:val="32"/>
        <w:szCs w:val="32"/>
        <w:cs/>
        <w:lang w:bidi="th-TH"/>
      </w:rPr>
      <w:t>มคอ</w:t>
    </w:r>
    <w:proofErr w:type="spellEnd"/>
    <w:r w:rsidRPr="00AD4741">
      <w:rPr>
        <w:rFonts w:ascii="TH Niramit AS" w:eastAsia="Times New Roman" w:hAnsi="TH Niramit AS" w:cs="TH Niramit AS"/>
        <w:b/>
        <w:bCs/>
        <w:color w:val="auto"/>
        <w:sz w:val="32"/>
        <w:szCs w:val="32"/>
        <w:cs/>
        <w:lang w:bidi="th-TH"/>
      </w:rPr>
      <w:t>.</w:t>
    </w:r>
    <w:r>
      <w:rPr>
        <w:rFonts w:ascii="TH Niramit AS" w:eastAsia="Times New Roman" w:hAnsi="TH Niramit AS" w:cs="TH Niramit AS"/>
        <w:b/>
        <w:bCs/>
        <w:color w:val="auto"/>
        <w:sz w:val="32"/>
        <w:szCs w:val="32"/>
        <w:lang w:bidi="th-TH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0"/>
      </w:pPr>
      <w:rPr>
        <w:rFonts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8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0"/>
      </w:pPr>
      <w:rPr>
        <w:rFonts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8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0"/>
      </w:pPr>
      <w:rPr>
        <w:rFonts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8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0"/>
      </w:pPr>
      <w:rPr>
        <w:rFonts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8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0"/>
      </w:pPr>
      <w:rPr>
        <w:rFonts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8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0"/>
      </w:pPr>
      <w:rPr>
        <w:rFonts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8"/>
      </w:rPr>
    </w:lvl>
  </w:abstractNum>
  <w:abstractNum w:abstractNumId="6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0"/>
      </w:pPr>
      <w:rPr>
        <w:rFonts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8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0"/>
      </w:pPr>
      <w:rPr>
        <w:rFonts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8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0"/>
      </w:pPr>
      <w:rPr>
        <w:rFonts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8"/>
      </w:rPr>
    </w:lvl>
  </w:abstractNum>
  <w:abstractNum w:abstractNumId="9">
    <w:nsid w:val="0000000A"/>
    <w:multiLevelType w:val="multilevel"/>
    <w:tmpl w:val="BF7EB7C6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0"/>
      </w:pPr>
      <w:rPr>
        <w:rFonts w:hint="default"/>
        <w:color w:val="000000"/>
        <w:position w:val="0"/>
        <w:sz w:val="28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8"/>
      </w:rPr>
    </w:lvl>
  </w:abstractNum>
  <w:abstractNum w:abstractNumId="10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20"/>
        </w:tabs>
        <w:ind w:left="420" w:firstLine="426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420"/>
        </w:tabs>
        <w:ind w:left="420" w:firstLine="6420"/>
      </w:pPr>
      <w:rPr>
        <w:rFonts w:hint="default"/>
        <w:color w:val="000000"/>
        <w:position w:val="0"/>
        <w:sz w:val="28"/>
      </w:rPr>
    </w:lvl>
  </w:abstractNum>
  <w:abstractNum w:abstractNumId="11">
    <w:nsid w:val="0000000C"/>
    <w:multiLevelType w:val="multilevel"/>
    <w:tmpl w:val="894EE87E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0"/>
      </w:pPr>
      <w:rPr>
        <w:rFonts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8"/>
      </w:rPr>
    </w:lvl>
  </w:abstractNum>
  <w:abstractNum w:abstractNumId="12">
    <w:nsid w:val="0000000D"/>
    <w:multiLevelType w:val="multilevel"/>
    <w:tmpl w:val="894EE87F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0"/>
      </w:pPr>
      <w:rPr>
        <w:rFonts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8"/>
      </w:rPr>
    </w:lvl>
  </w:abstractNum>
  <w:abstractNum w:abstractNumId="13">
    <w:nsid w:val="0000000E"/>
    <w:multiLevelType w:val="multilevel"/>
    <w:tmpl w:val="894EE880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0"/>
      </w:pPr>
      <w:rPr>
        <w:rFonts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8"/>
      </w:rPr>
    </w:lvl>
  </w:abstractNum>
  <w:abstractNum w:abstractNumId="14">
    <w:nsid w:val="0000000F"/>
    <w:multiLevelType w:val="multilevel"/>
    <w:tmpl w:val="894EE881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0"/>
      </w:pPr>
      <w:rPr>
        <w:rFonts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8"/>
      </w:rPr>
    </w:lvl>
  </w:abstractNum>
  <w:abstractNum w:abstractNumId="15">
    <w:nsid w:val="00000010"/>
    <w:multiLevelType w:val="multilevel"/>
    <w:tmpl w:val="894EE882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0"/>
      </w:pPr>
      <w:rPr>
        <w:rFonts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firstLine="540"/>
      </w:pPr>
      <w:rPr>
        <w:rFonts w:hint="default"/>
        <w:color w:val="000000"/>
        <w:position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firstLine="900"/>
      </w:pPr>
      <w:rPr>
        <w:rFonts w:hint="default"/>
        <w:color w:val="000000"/>
        <w:position w:val="0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firstLine="1080"/>
      </w:pPr>
      <w:rPr>
        <w:rFonts w:hint="default"/>
        <w:color w:val="000000"/>
        <w:position w:val="0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firstLine="126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1440"/>
      </w:pPr>
      <w:rPr>
        <w:rFonts w:hint="default"/>
        <w:color w:val="000000"/>
        <w:position w:val="0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firstLine="1620"/>
      </w:pPr>
      <w:rPr>
        <w:rFonts w:hint="default"/>
        <w:color w:val="000000"/>
        <w:position w:val="0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1800"/>
      </w:pPr>
      <w:rPr>
        <w:rFonts w:hint="default"/>
        <w:color w:val="000000"/>
        <w:position w:val="0"/>
        <w:sz w:val="28"/>
      </w:rPr>
    </w:lvl>
  </w:abstractNum>
  <w:abstractNum w:abstractNumId="16">
    <w:nsid w:val="00000011"/>
    <w:multiLevelType w:val="multilevel"/>
    <w:tmpl w:val="894EE88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7">
    <w:nsid w:val="00000012"/>
    <w:multiLevelType w:val="multilevel"/>
    <w:tmpl w:val="894EE884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8">
    <w:nsid w:val="00000013"/>
    <w:multiLevelType w:val="multilevel"/>
    <w:tmpl w:val="894EE885"/>
    <w:lvl w:ilvl="0">
      <w:start w:val="4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9">
    <w:nsid w:val="00000014"/>
    <w:multiLevelType w:val="multilevel"/>
    <w:tmpl w:val="894EE88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629"/>
      </w:pPr>
      <w:rPr>
        <w:rFonts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349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089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89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09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249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49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69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409"/>
      </w:pPr>
      <w:rPr>
        <w:rFonts w:hint="default"/>
        <w:color w:val="000000"/>
        <w:position w:val="0"/>
        <w:sz w:val="28"/>
      </w:rPr>
    </w:lvl>
  </w:abstractNum>
  <w:abstractNum w:abstractNumId="20">
    <w:nsid w:val="00000015"/>
    <w:multiLevelType w:val="multilevel"/>
    <w:tmpl w:val="894EE88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629"/>
      </w:pPr>
      <w:rPr>
        <w:rFonts w:hint="default"/>
        <w:color w:val="002FF6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349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089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89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09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249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49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69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409"/>
      </w:pPr>
      <w:rPr>
        <w:rFonts w:hint="default"/>
        <w:color w:val="000000"/>
        <w:position w:val="0"/>
        <w:sz w:val="28"/>
      </w:rPr>
    </w:lvl>
  </w:abstractNum>
  <w:abstractNum w:abstractNumId="21">
    <w:nsid w:val="00000016"/>
    <w:multiLevelType w:val="multilevel"/>
    <w:tmpl w:val="894EE88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629"/>
      </w:pPr>
      <w:rPr>
        <w:rFonts w:hint="default"/>
        <w:color w:val="002FF6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349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089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89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09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249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49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69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409"/>
      </w:pPr>
      <w:rPr>
        <w:rFonts w:hint="default"/>
        <w:color w:val="000000"/>
        <w:position w:val="0"/>
        <w:sz w:val="28"/>
      </w:rPr>
    </w:lvl>
  </w:abstractNum>
  <w:abstractNum w:abstractNumId="22">
    <w:nsid w:val="00000017"/>
    <w:multiLevelType w:val="multilevel"/>
    <w:tmpl w:val="894EE889"/>
    <w:lvl w:ilvl="0">
      <w:start w:val="6"/>
      <w:numFmt w:val="decimal"/>
      <w:isLgl/>
      <w:lvlText w:val="%1."/>
      <w:lvlJc w:val="left"/>
      <w:pPr>
        <w:tabs>
          <w:tab w:val="num" w:pos="252"/>
        </w:tabs>
        <w:ind w:left="252" w:firstLine="0"/>
      </w:pPr>
      <w:rPr>
        <w:rFonts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firstLine="450"/>
      </w:pPr>
      <w:rPr>
        <w:rFonts w:hint="default"/>
        <w:color w:val="000000"/>
        <w:position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firstLine="90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firstLine="1350"/>
      </w:pPr>
      <w:rPr>
        <w:rFonts w:hint="default"/>
        <w:color w:val="000000"/>
        <w:position w:val="0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firstLine="1800"/>
      </w:pPr>
      <w:rPr>
        <w:rFonts w:hint="default"/>
        <w:color w:val="000000"/>
        <w:position w:val="0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firstLine="225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firstLine="2700"/>
      </w:pPr>
      <w:rPr>
        <w:rFonts w:hint="default"/>
        <w:color w:val="000000"/>
        <w:position w:val="0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firstLine="3150"/>
      </w:pPr>
      <w:rPr>
        <w:rFonts w:hint="default"/>
        <w:color w:val="000000"/>
        <w:position w:val="0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3600"/>
      </w:pPr>
      <w:rPr>
        <w:rFonts w:hint="default"/>
        <w:color w:val="000000"/>
        <w:position w:val="0"/>
        <w:sz w:val="28"/>
      </w:rPr>
    </w:lvl>
  </w:abstractNum>
  <w:abstractNum w:abstractNumId="23">
    <w:nsid w:val="00000018"/>
    <w:multiLevelType w:val="multilevel"/>
    <w:tmpl w:val="894EE88A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0"/>
      </w:pPr>
      <w:rPr>
        <w:rFonts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8"/>
      </w:rPr>
    </w:lvl>
  </w:abstractNum>
  <w:abstractNum w:abstractNumId="24">
    <w:nsid w:val="00000019"/>
    <w:multiLevelType w:val="multilevel"/>
    <w:tmpl w:val="894EE88B"/>
    <w:lvl w:ilvl="0">
      <w:start w:val="2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25">
    <w:nsid w:val="0000001A"/>
    <w:multiLevelType w:val="multilevel"/>
    <w:tmpl w:val="894EE88C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0"/>
      </w:pPr>
      <w:rPr>
        <w:rFonts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8"/>
      </w:rPr>
    </w:lvl>
  </w:abstractNum>
  <w:abstractNum w:abstractNumId="26">
    <w:nsid w:val="0000001B"/>
    <w:multiLevelType w:val="multilevel"/>
    <w:tmpl w:val="894EE88D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0"/>
      </w:pPr>
      <w:rPr>
        <w:rFonts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8"/>
      </w:rPr>
    </w:lvl>
  </w:abstractNum>
  <w:abstractNum w:abstractNumId="27">
    <w:nsid w:val="0000001C"/>
    <w:multiLevelType w:val="multilevel"/>
    <w:tmpl w:val="894EE88E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0"/>
      </w:pPr>
      <w:rPr>
        <w:rFonts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8"/>
      </w:rPr>
    </w:lvl>
  </w:abstractNum>
  <w:abstractNum w:abstractNumId="28">
    <w:nsid w:val="0000001D"/>
    <w:multiLevelType w:val="multilevel"/>
    <w:tmpl w:val="894EE88F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0"/>
      </w:pPr>
      <w:rPr>
        <w:rFonts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8"/>
      </w:rPr>
    </w:lvl>
  </w:abstractNum>
  <w:abstractNum w:abstractNumId="29">
    <w:nsid w:val="0000001E"/>
    <w:multiLevelType w:val="multilevel"/>
    <w:tmpl w:val="894EE890"/>
    <w:lvl w:ilvl="0">
      <w:start w:val="1"/>
      <w:numFmt w:val="bullet"/>
      <w:lvlText w:val="-"/>
      <w:lvlJc w:val="left"/>
      <w:pPr>
        <w:tabs>
          <w:tab w:val="num" w:pos="181"/>
        </w:tabs>
        <w:ind w:left="181" w:firstLine="272"/>
      </w:pPr>
      <w:rPr>
        <w:rFonts w:ascii="Angsana New" w:eastAsia="ヒラギノ角ゴ Pro W3" w:hAnsi="Angsana New" w:hint="default"/>
        <w:color w:val="000000"/>
        <w:position w:val="0"/>
        <w:sz w:val="36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307"/>
      </w:pPr>
      <w:rPr>
        <w:rFonts w:ascii="Courier New" w:eastAsia="ヒラギノ角ゴ Pro W3" w:hAnsi="Courier New" w:hint="default"/>
        <w:color w:val="000000"/>
        <w:position w:val="0"/>
        <w:sz w:val="28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027"/>
      </w:pPr>
      <w:rPr>
        <w:rFonts w:ascii="Wingdings" w:eastAsia="ヒラギノ角ゴ Pro W3" w:hAnsi="Wingdings" w:hint="default"/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747"/>
      </w:pPr>
      <w:rPr>
        <w:rFonts w:ascii="Lucida Grande" w:eastAsia="ヒラギノ角ゴ Pro W3" w:hAnsi="Symbol" w:hint="default"/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467"/>
      </w:pPr>
      <w:rPr>
        <w:rFonts w:ascii="Courier New" w:eastAsia="ヒラギノ角ゴ Pro W3" w:hAnsi="Courier New" w:hint="default"/>
        <w:color w:val="000000"/>
        <w:position w:val="0"/>
        <w:sz w:val="28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187"/>
      </w:pPr>
      <w:rPr>
        <w:rFonts w:ascii="Wingdings" w:eastAsia="ヒラギノ角ゴ Pro W3" w:hAnsi="Wingdings" w:hint="default"/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907"/>
      </w:pPr>
      <w:rPr>
        <w:rFonts w:ascii="Lucida Grande" w:eastAsia="ヒラギノ角ゴ Pro W3" w:hAnsi="Symbol" w:hint="default"/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627"/>
      </w:pPr>
      <w:rPr>
        <w:rFonts w:ascii="Courier New" w:eastAsia="ヒラギノ角ゴ Pro W3" w:hAnsi="Courier New" w:hint="default"/>
        <w:color w:val="000000"/>
        <w:position w:val="0"/>
        <w:sz w:val="28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347"/>
      </w:pPr>
      <w:rPr>
        <w:rFonts w:ascii="Wingdings" w:eastAsia="ヒラギノ角ゴ Pro W3" w:hAnsi="Wingdings" w:hint="default"/>
        <w:color w:val="000000"/>
        <w:position w:val="0"/>
        <w:sz w:val="28"/>
      </w:rPr>
    </w:lvl>
  </w:abstractNum>
  <w:abstractNum w:abstractNumId="30">
    <w:nsid w:val="0000001F"/>
    <w:multiLevelType w:val="multilevel"/>
    <w:tmpl w:val="894EE891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0"/>
      </w:pPr>
      <w:rPr>
        <w:rFonts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8"/>
      </w:rPr>
    </w:lvl>
  </w:abstractNum>
  <w:abstractNum w:abstractNumId="31">
    <w:nsid w:val="00000020"/>
    <w:multiLevelType w:val="multilevel"/>
    <w:tmpl w:val="894EE892"/>
    <w:lvl w:ilvl="0">
      <w:numFmt w:val="bullet"/>
      <w:lvlText w:val="-"/>
      <w:lvlJc w:val="left"/>
      <w:pPr>
        <w:tabs>
          <w:tab w:val="num" w:pos="181"/>
        </w:tabs>
        <w:ind w:left="181" w:firstLine="272"/>
      </w:pPr>
      <w:rPr>
        <w:rFonts w:ascii="Angsana New" w:eastAsia="ヒラギノ角ゴ Pro W3" w:hAnsi="Angsana New" w:hint="default"/>
        <w:color w:val="000000"/>
        <w:position w:val="0"/>
        <w:sz w:val="36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364"/>
      </w:pPr>
      <w:rPr>
        <w:rFonts w:ascii="Courier New" w:eastAsia="ヒラギノ角ゴ Pro W3" w:hAnsi="Courier New" w:hint="default"/>
        <w:color w:val="000000"/>
        <w:position w:val="0"/>
        <w:sz w:val="28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084"/>
      </w:pPr>
      <w:rPr>
        <w:rFonts w:ascii="Wingdings" w:eastAsia="ヒラギノ角ゴ Pro W3" w:hAnsi="Wingdings" w:hint="default"/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04"/>
      </w:pPr>
      <w:rPr>
        <w:rFonts w:ascii="Lucida Grande" w:eastAsia="ヒラギノ角ゴ Pro W3" w:hAnsi="Symbol" w:hint="default"/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24"/>
      </w:pPr>
      <w:rPr>
        <w:rFonts w:ascii="Courier New" w:eastAsia="ヒラギノ角ゴ Pro W3" w:hAnsi="Courier New" w:hint="default"/>
        <w:color w:val="000000"/>
        <w:position w:val="0"/>
        <w:sz w:val="28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244"/>
      </w:pPr>
      <w:rPr>
        <w:rFonts w:ascii="Wingdings" w:eastAsia="ヒラギノ角ゴ Pro W3" w:hAnsi="Wingdings" w:hint="default"/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964"/>
      </w:pPr>
      <w:rPr>
        <w:rFonts w:ascii="Lucida Grande" w:eastAsia="ヒラギノ角ゴ Pro W3" w:hAnsi="Symbol" w:hint="default"/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684"/>
      </w:pPr>
      <w:rPr>
        <w:rFonts w:ascii="Courier New" w:eastAsia="ヒラギノ角ゴ Pro W3" w:hAnsi="Courier New" w:hint="default"/>
        <w:color w:val="000000"/>
        <w:position w:val="0"/>
        <w:sz w:val="28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04"/>
      </w:pPr>
      <w:rPr>
        <w:rFonts w:ascii="Wingdings" w:eastAsia="ヒラギノ角ゴ Pro W3" w:hAnsi="Wingdings" w:hint="default"/>
        <w:color w:val="000000"/>
        <w:position w:val="0"/>
        <w:sz w:val="28"/>
      </w:rPr>
    </w:lvl>
  </w:abstractNum>
  <w:abstractNum w:abstractNumId="32">
    <w:nsid w:val="00000021"/>
    <w:multiLevelType w:val="multilevel"/>
    <w:tmpl w:val="894EE893"/>
    <w:lvl w:ilvl="0">
      <w:numFmt w:val="bullet"/>
      <w:lvlText w:val="-"/>
      <w:lvlJc w:val="left"/>
      <w:pPr>
        <w:tabs>
          <w:tab w:val="num" w:pos="181"/>
        </w:tabs>
        <w:ind w:left="181" w:firstLine="272"/>
      </w:pPr>
      <w:rPr>
        <w:rFonts w:hint="default"/>
        <w:color w:val="000000"/>
        <w:position w:val="0"/>
        <w:sz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990"/>
      </w:pPr>
      <w:rPr>
        <w:rFonts w:ascii="Courier New" w:eastAsia="ヒラギノ角ゴ Pro W3" w:hAnsi="Courier New" w:hint="default"/>
        <w:color w:val="000000"/>
        <w:position w:val="0"/>
        <w:sz w:val="28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710"/>
      </w:pPr>
      <w:rPr>
        <w:rFonts w:ascii="Wingdings" w:eastAsia="ヒラギノ角ゴ Pro W3" w:hAnsi="Wingdings" w:hint="default"/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430"/>
      </w:pPr>
      <w:rPr>
        <w:rFonts w:ascii="Lucida Grande" w:eastAsia="ヒラギノ角ゴ Pro W3" w:hAnsi="Symbol" w:hint="default"/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150"/>
      </w:pPr>
      <w:rPr>
        <w:rFonts w:ascii="Courier New" w:eastAsia="ヒラギノ角ゴ Pro W3" w:hAnsi="Courier New" w:hint="default"/>
        <w:color w:val="000000"/>
        <w:position w:val="0"/>
        <w:sz w:val="28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870"/>
      </w:pPr>
      <w:rPr>
        <w:rFonts w:ascii="Wingdings" w:eastAsia="ヒラギノ角ゴ Pro W3" w:hAnsi="Wingdings" w:hint="default"/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590"/>
      </w:pPr>
      <w:rPr>
        <w:rFonts w:ascii="Lucida Grande" w:eastAsia="ヒラギノ角ゴ Pro W3" w:hAnsi="Symbol" w:hint="default"/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310"/>
      </w:pPr>
      <w:rPr>
        <w:rFonts w:ascii="Courier New" w:eastAsia="ヒラギノ角ゴ Pro W3" w:hAnsi="Courier New" w:hint="default"/>
        <w:color w:val="000000"/>
        <w:position w:val="0"/>
        <w:sz w:val="28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030"/>
      </w:pPr>
      <w:rPr>
        <w:rFonts w:ascii="Wingdings" w:eastAsia="ヒラギノ角ゴ Pro W3" w:hAnsi="Wingdings" w:hint="default"/>
        <w:color w:val="000000"/>
        <w:position w:val="0"/>
        <w:sz w:val="28"/>
      </w:rPr>
    </w:lvl>
  </w:abstractNum>
  <w:abstractNum w:abstractNumId="33">
    <w:nsid w:val="00000022"/>
    <w:multiLevelType w:val="multilevel"/>
    <w:tmpl w:val="894EE894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0"/>
      </w:pPr>
      <w:rPr>
        <w:rFonts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8"/>
      </w:rPr>
    </w:lvl>
  </w:abstractNum>
  <w:abstractNum w:abstractNumId="34">
    <w:nsid w:val="00000023"/>
    <w:multiLevelType w:val="multilevel"/>
    <w:tmpl w:val="894EE895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0"/>
      </w:pPr>
      <w:rPr>
        <w:rFonts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8"/>
      </w:rPr>
    </w:lvl>
  </w:abstractNum>
  <w:abstractNum w:abstractNumId="35">
    <w:nsid w:val="00000024"/>
    <w:multiLevelType w:val="multilevel"/>
    <w:tmpl w:val="894EE896"/>
    <w:lvl w:ilvl="0">
      <w:numFmt w:val="bullet"/>
      <w:lvlText w:val="-"/>
      <w:lvlJc w:val="left"/>
      <w:pPr>
        <w:tabs>
          <w:tab w:val="num" w:pos="181"/>
        </w:tabs>
        <w:ind w:left="181" w:firstLine="272"/>
      </w:pPr>
      <w:rPr>
        <w:rFonts w:hint="default"/>
        <w:color w:val="000000"/>
        <w:position w:val="0"/>
        <w:sz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990"/>
      </w:pPr>
      <w:rPr>
        <w:rFonts w:ascii="Courier New" w:eastAsia="ヒラギノ角ゴ Pro W3" w:hAnsi="Courier New" w:hint="default"/>
        <w:color w:val="000000"/>
        <w:position w:val="0"/>
        <w:sz w:val="28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710"/>
      </w:pPr>
      <w:rPr>
        <w:rFonts w:ascii="Wingdings" w:eastAsia="ヒラギノ角ゴ Pro W3" w:hAnsi="Wingdings" w:hint="default"/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430"/>
      </w:pPr>
      <w:rPr>
        <w:rFonts w:ascii="Lucida Grande" w:eastAsia="ヒラギノ角ゴ Pro W3" w:hAnsi="Symbol" w:hint="default"/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150"/>
      </w:pPr>
      <w:rPr>
        <w:rFonts w:ascii="Courier New" w:eastAsia="ヒラギノ角ゴ Pro W3" w:hAnsi="Courier New" w:hint="default"/>
        <w:color w:val="000000"/>
        <w:position w:val="0"/>
        <w:sz w:val="28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870"/>
      </w:pPr>
      <w:rPr>
        <w:rFonts w:ascii="Wingdings" w:eastAsia="ヒラギノ角ゴ Pro W3" w:hAnsi="Wingdings" w:hint="default"/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590"/>
      </w:pPr>
      <w:rPr>
        <w:rFonts w:ascii="Lucida Grande" w:eastAsia="ヒラギノ角ゴ Pro W3" w:hAnsi="Symbol" w:hint="default"/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310"/>
      </w:pPr>
      <w:rPr>
        <w:rFonts w:ascii="Courier New" w:eastAsia="ヒラギノ角ゴ Pro W3" w:hAnsi="Courier New" w:hint="default"/>
        <w:color w:val="000000"/>
        <w:position w:val="0"/>
        <w:sz w:val="28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030"/>
      </w:pPr>
      <w:rPr>
        <w:rFonts w:ascii="Wingdings" w:eastAsia="ヒラギノ角ゴ Pro W3" w:hAnsi="Wingdings" w:hint="default"/>
        <w:color w:val="000000"/>
        <w:position w:val="0"/>
        <w:sz w:val="28"/>
      </w:rPr>
    </w:lvl>
  </w:abstractNum>
  <w:abstractNum w:abstractNumId="36">
    <w:nsid w:val="00000025"/>
    <w:multiLevelType w:val="multilevel"/>
    <w:tmpl w:val="894EE897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0"/>
      </w:pPr>
      <w:rPr>
        <w:rFonts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8"/>
      </w:rPr>
    </w:lvl>
  </w:abstractNum>
  <w:abstractNum w:abstractNumId="37">
    <w:nsid w:val="00000026"/>
    <w:multiLevelType w:val="multilevel"/>
    <w:tmpl w:val="894EE898"/>
    <w:lvl w:ilvl="0">
      <w:numFmt w:val="bullet"/>
      <w:lvlText w:val="-"/>
      <w:lvlJc w:val="left"/>
      <w:pPr>
        <w:tabs>
          <w:tab w:val="num" w:pos="181"/>
        </w:tabs>
        <w:ind w:left="181" w:firstLine="272"/>
      </w:pPr>
      <w:rPr>
        <w:rFonts w:hint="default"/>
        <w:color w:val="000000"/>
        <w:position w:val="0"/>
        <w:sz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990"/>
      </w:pPr>
      <w:rPr>
        <w:rFonts w:ascii="Courier New" w:eastAsia="ヒラギノ角ゴ Pro W3" w:hAnsi="Courier New" w:hint="default"/>
        <w:color w:val="000000"/>
        <w:position w:val="0"/>
        <w:sz w:val="28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710"/>
      </w:pPr>
      <w:rPr>
        <w:rFonts w:ascii="Wingdings" w:eastAsia="ヒラギノ角ゴ Pro W3" w:hAnsi="Wingdings" w:hint="default"/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430"/>
      </w:pPr>
      <w:rPr>
        <w:rFonts w:ascii="Lucida Grande" w:eastAsia="ヒラギノ角ゴ Pro W3" w:hAnsi="Symbol" w:hint="default"/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150"/>
      </w:pPr>
      <w:rPr>
        <w:rFonts w:ascii="Courier New" w:eastAsia="ヒラギノ角ゴ Pro W3" w:hAnsi="Courier New" w:hint="default"/>
        <w:color w:val="000000"/>
        <w:position w:val="0"/>
        <w:sz w:val="28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870"/>
      </w:pPr>
      <w:rPr>
        <w:rFonts w:ascii="Wingdings" w:eastAsia="ヒラギノ角ゴ Pro W3" w:hAnsi="Wingdings" w:hint="default"/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590"/>
      </w:pPr>
      <w:rPr>
        <w:rFonts w:ascii="Lucida Grande" w:eastAsia="ヒラギノ角ゴ Pro W3" w:hAnsi="Symbol" w:hint="default"/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310"/>
      </w:pPr>
      <w:rPr>
        <w:rFonts w:ascii="Courier New" w:eastAsia="ヒラギノ角ゴ Pro W3" w:hAnsi="Courier New" w:hint="default"/>
        <w:color w:val="000000"/>
        <w:position w:val="0"/>
        <w:sz w:val="28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030"/>
      </w:pPr>
      <w:rPr>
        <w:rFonts w:ascii="Wingdings" w:eastAsia="ヒラギノ角ゴ Pro W3" w:hAnsi="Wingdings" w:hint="default"/>
        <w:color w:val="000000"/>
        <w:position w:val="0"/>
        <w:sz w:val="28"/>
      </w:rPr>
    </w:lvl>
  </w:abstractNum>
  <w:abstractNum w:abstractNumId="38">
    <w:nsid w:val="52E86464"/>
    <w:multiLevelType w:val="hybridMultilevel"/>
    <w:tmpl w:val="15FE23D8"/>
    <w:lvl w:ilvl="0" w:tplc="3D86BAF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40"/>
    <w:rsid w:val="00027972"/>
    <w:rsid w:val="00030D0F"/>
    <w:rsid w:val="00110429"/>
    <w:rsid w:val="00137F0B"/>
    <w:rsid w:val="0015400C"/>
    <w:rsid w:val="0016426D"/>
    <w:rsid w:val="001666D7"/>
    <w:rsid w:val="00185097"/>
    <w:rsid w:val="001A2C93"/>
    <w:rsid w:val="001D4C36"/>
    <w:rsid w:val="001E04BF"/>
    <w:rsid w:val="002A5A2F"/>
    <w:rsid w:val="002C671F"/>
    <w:rsid w:val="002E1870"/>
    <w:rsid w:val="003028EF"/>
    <w:rsid w:val="00324AB7"/>
    <w:rsid w:val="003439DC"/>
    <w:rsid w:val="00356B22"/>
    <w:rsid w:val="00386656"/>
    <w:rsid w:val="003924F2"/>
    <w:rsid w:val="00397C22"/>
    <w:rsid w:val="003E3567"/>
    <w:rsid w:val="003E5FAE"/>
    <w:rsid w:val="004103E6"/>
    <w:rsid w:val="00440A56"/>
    <w:rsid w:val="00445F6A"/>
    <w:rsid w:val="0046405B"/>
    <w:rsid w:val="00471420"/>
    <w:rsid w:val="004A5CB2"/>
    <w:rsid w:val="00502D5B"/>
    <w:rsid w:val="005E2FCB"/>
    <w:rsid w:val="006524BE"/>
    <w:rsid w:val="00672D58"/>
    <w:rsid w:val="00682854"/>
    <w:rsid w:val="006A370D"/>
    <w:rsid w:val="006F77DB"/>
    <w:rsid w:val="00750B00"/>
    <w:rsid w:val="00762122"/>
    <w:rsid w:val="007A4064"/>
    <w:rsid w:val="007C4BE3"/>
    <w:rsid w:val="007F0763"/>
    <w:rsid w:val="007F34A8"/>
    <w:rsid w:val="00800D99"/>
    <w:rsid w:val="00836CA0"/>
    <w:rsid w:val="00851329"/>
    <w:rsid w:val="00851436"/>
    <w:rsid w:val="00887F7B"/>
    <w:rsid w:val="008D058E"/>
    <w:rsid w:val="008D0C72"/>
    <w:rsid w:val="008E3A1D"/>
    <w:rsid w:val="008F41D8"/>
    <w:rsid w:val="00915C9E"/>
    <w:rsid w:val="00924755"/>
    <w:rsid w:val="009405D3"/>
    <w:rsid w:val="00974F46"/>
    <w:rsid w:val="009F4CA0"/>
    <w:rsid w:val="00A33FFE"/>
    <w:rsid w:val="00A41775"/>
    <w:rsid w:val="00A42703"/>
    <w:rsid w:val="00AB485A"/>
    <w:rsid w:val="00AC3550"/>
    <w:rsid w:val="00AD4741"/>
    <w:rsid w:val="00B46216"/>
    <w:rsid w:val="00B511DB"/>
    <w:rsid w:val="00B53A46"/>
    <w:rsid w:val="00B673B4"/>
    <w:rsid w:val="00B7110C"/>
    <w:rsid w:val="00B77949"/>
    <w:rsid w:val="00B83607"/>
    <w:rsid w:val="00B9285C"/>
    <w:rsid w:val="00BA6F15"/>
    <w:rsid w:val="00BE59BD"/>
    <w:rsid w:val="00BF1D51"/>
    <w:rsid w:val="00C04884"/>
    <w:rsid w:val="00C34DFA"/>
    <w:rsid w:val="00C437DA"/>
    <w:rsid w:val="00C5180B"/>
    <w:rsid w:val="00CA4706"/>
    <w:rsid w:val="00CC204D"/>
    <w:rsid w:val="00CD3005"/>
    <w:rsid w:val="00CE4384"/>
    <w:rsid w:val="00D06969"/>
    <w:rsid w:val="00D14D87"/>
    <w:rsid w:val="00D80499"/>
    <w:rsid w:val="00D83F4C"/>
    <w:rsid w:val="00DC5702"/>
    <w:rsid w:val="00DC7D30"/>
    <w:rsid w:val="00DF7485"/>
    <w:rsid w:val="00E11D9F"/>
    <w:rsid w:val="00E91928"/>
    <w:rsid w:val="00EC1942"/>
    <w:rsid w:val="00ED2F08"/>
    <w:rsid w:val="00EE538D"/>
    <w:rsid w:val="00EF4967"/>
    <w:rsid w:val="00F1561E"/>
    <w:rsid w:val="00F34731"/>
    <w:rsid w:val="00F804D6"/>
    <w:rsid w:val="00F86B69"/>
    <w:rsid w:val="00FA1A52"/>
    <w:rsid w:val="00FB0140"/>
    <w:rsid w:val="00FE76F7"/>
    <w:rsid w:val="00F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Browallia New" w:eastAsia="ヒラギノ角ゴ Pro W3" w:hAnsi="Browallia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ascii="Browallia New" w:eastAsia="ヒラギノ角ゴ Pro W3" w:hAnsi="Browallia New"/>
      <w:color w:val="000000"/>
      <w:sz w:val="28"/>
    </w:rPr>
  </w:style>
  <w:style w:type="paragraph" w:customStyle="1" w:styleId="Footer1">
    <w:name w:val="Footer1"/>
    <w:aliases w:val="·éÒÂ¡ÃÐ´ÒÉ"/>
    <w:pPr>
      <w:tabs>
        <w:tab w:val="center" w:pos="4680"/>
        <w:tab w:val="right" w:pos="9360"/>
      </w:tabs>
    </w:pPr>
    <w:rPr>
      <w:rFonts w:ascii="Browallia New" w:eastAsia="ヒラギノ角ゴ Pro W3" w:hAnsi="Browallia New"/>
      <w:color w:val="000000"/>
      <w:sz w:val="28"/>
    </w:rPr>
  </w:style>
  <w:style w:type="paragraph" w:customStyle="1" w:styleId="FreeForm">
    <w:name w:val="Free Form"/>
    <w:rPr>
      <w:rFonts w:ascii="Browallia New" w:eastAsia="ヒラギノ角ゴ Pro W3" w:hAnsi="Browallia New"/>
      <w:color w:val="000000"/>
    </w:rPr>
  </w:style>
  <w:style w:type="paragraph" w:customStyle="1" w:styleId="TableGrid1">
    <w:name w:val="Table Grid1"/>
    <w:rPr>
      <w:rFonts w:eastAsia="ヒラギノ角ゴ Pro W3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character" w:customStyle="1" w:styleId="PageNumber1">
    <w:name w:val="Page Number1"/>
    <w:rPr>
      <w:color w:val="000000"/>
      <w:sz w:val="20"/>
    </w:rPr>
  </w:style>
  <w:style w:type="paragraph" w:styleId="a3">
    <w:name w:val="List Paragraph"/>
    <w:basedOn w:val="a"/>
    <w:uiPriority w:val="34"/>
    <w:qFormat/>
    <w:rsid w:val="00B83607"/>
    <w:pPr>
      <w:ind w:left="720"/>
      <w:contextualSpacing/>
    </w:pPr>
  </w:style>
  <w:style w:type="paragraph" w:styleId="a4">
    <w:name w:val="header"/>
    <w:basedOn w:val="a"/>
    <w:link w:val="a5"/>
    <w:locked/>
    <w:rsid w:val="00AD4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rsid w:val="00AD4741"/>
    <w:rPr>
      <w:rFonts w:ascii="Browallia New" w:eastAsia="ヒラギノ角ゴ Pro W3" w:hAnsi="Browallia New"/>
      <w:color w:val="000000"/>
      <w:sz w:val="28"/>
      <w:szCs w:val="24"/>
    </w:rPr>
  </w:style>
  <w:style w:type="paragraph" w:styleId="a6">
    <w:name w:val="footer"/>
    <w:basedOn w:val="a"/>
    <w:link w:val="a7"/>
    <w:locked/>
    <w:rsid w:val="00AD4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rsid w:val="00AD4741"/>
    <w:rPr>
      <w:rFonts w:ascii="Browallia New" w:eastAsia="ヒラギノ角ゴ Pro W3" w:hAnsi="Browallia New"/>
      <w:color w:val="000000"/>
      <w:sz w:val="28"/>
      <w:szCs w:val="24"/>
    </w:rPr>
  </w:style>
  <w:style w:type="paragraph" w:styleId="a8">
    <w:name w:val="Balloon Text"/>
    <w:basedOn w:val="a"/>
    <w:link w:val="a9"/>
    <w:locked/>
    <w:rsid w:val="00AD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rsid w:val="00AD4741"/>
    <w:rPr>
      <w:rFonts w:ascii="Tahoma" w:eastAsia="ヒラギノ角ゴ Pro W3" w:hAnsi="Tahoma" w:cs="Tahoma"/>
      <w:color w:val="000000"/>
      <w:sz w:val="16"/>
      <w:szCs w:val="16"/>
    </w:rPr>
  </w:style>
  <w:style w:type="table" w:styleId="aa">
    <w:name w:val="Table Grid"/>
    <w:basedOn w:val="a1"/>
    <w:locked/>
    <w:rsid w:val="00AD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Browallia New" w:eastAsia="ヒラギノ角ゴ Pro W3" w:hAnsi="Browallia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ascii="Browallia New" w:eastAsia="ヒラギノ角ゴ Pro W3" w:hAnsi="Browallia New"/>
      <w:color w:val="000000"/>
      <w:sz w:val="28"/>
    </w:rPr>
  </w:style>
  <w:style w:type="paragraph" w:customStyle="1" w:styleId="Footer1">
    <w:name w:val="Footer1"/>
    <w:aliases w:val="·éÒÂ¡ÃÐ´ÒÉ"/>
    <w:pPr>
      <w:tabs>
        <w:tab w:val="center" w:pos="4680"/>
        <w:tab w:val="right" w:pos="9360"/>
      </w:tabs>
    </w:pPr>
    <w:rPr>
      <w:rFonts w:ascii="Browallia New" w:eastAsia="ヒラギノ角ゴ Pro W3" w:hAnsi="Browallia New"/>
      <w:color w:val="000000"/>
      <w:sz w:val="28"/>
    </w:rPr>
  </w:style>
  <w:style w:type="paragraph" w:customStyle="1" w:styleId="FreeForm">
    <w:name w:val="Free Form"/>
    <w:rPr>
      <w:rFonts w:ascii="Browallia New" w:eastAsia="ヒラギノ角ゴ Pro W3" w:hAnsi="Browallia New"/>
      <w:color w:val="000000"/>
    </w:rPr>
  </w:style>
  <w:style w:type="paragraph" w:customStyle="1" w:styleId="TableGrid1">
    <w:name w:val="Table Grid1"/>
    <w:rPr>
      <w:rFonts w:eastAsia="ヒラギノ角ゴ Pro W3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character" w:customStyle="1" w:styleId="PageNumber1">
    <w:name w:val="Page Number1"/>
    <w:rPr>
      <w:color w:val="000000"/>
      <w:sz w:val="20"/>
    </w:rPr>
  </w:style>
  <w:style w:type="paragraph" w:styleId="a3">
    <w:name w:val="List Paragraph"/>
    <w:basedOn w:val="a"/>
    <w:uiPriority w:val="34"/>
    <w:qFormat/>
    <w:rsid w:val="00B83607"/>
    <w:pPr>
      <w:ind w:left="720"/>
      <w:contextualSpacing/>
    </w:pPr>
  </w:style>
  <w:style w:type="paragraph" w:styleId="a4">
    <w:name w:val="header"/>
    <w:basedOn w:val="a"/>
    <w:link w:val="a5"/>
    <w:locked/>
    <w:rsid w:val="00AD4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rsid w:val="00AD4741"/>
    <w:rPr>
      <w:rFonts w:ascii="Browallia New" w:eastAsia="ヒラギノ角ゴ Pro W3" w:hAnsi="Browallia New"/>
      <w:color w:val="000000"/>
      <w:sz w:val="28"/>
      <w:szCs w:val="24"/>
    </w:rPr>
  </w:style>
  <w:style w:type="paragraph" w:styleId="a6">
    <w:name w:val="footer"/>
    <w:basedOn w:val="a"/>
    <w:link w:val="a7"/>
    <w:locked/>
    <w:rsid w:val="00AD4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rsid w:val="00AD4741"/>
    <w:rPr>
      <w:rFonts w:ascii="Browallia New" w:eastAsia="ヒラギノ角ゴ Pro W3" w:hAnsi="Browallia New"/>
      <w:color w:val="000000"/>
      <w:sz w:val="28"/>
      <w:szCs w:val="24"/>
    </w:rPr>
  </w:style>
  <w:style w:type="paragraph" w:styleId="a8">
    <w:name w:val="Balloon Text"/>
    <w:basedOn w:val="a"/>
    <w:link w:val="a9"/>
    <w:locked/>
    <w:rsid w:val="00AD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rsid w:val="00AD4741"/>
    <w:rPr>
      <w:rFonts w:ascii="Tahoma" w:eastAsia="ヒラギノ角ゴ Pro W3" w:hAnsi="Tahoma" w:cs="Tahoma"/>
      <w:color w:val="000000"/>
      <w:sz w:val="16"/>
      <w:szCs w:val="16"/>
    </w:rPr>
  </w:style>
  <w:style w:type="table" w:styleId="aa">
    <w:name w:val="Table Grid"/>
    <w:basedOn w:val="a1"/>
    <w:locked/>
    <w:rsid w:val="00AD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6BF6-9103-4873-AA9D-2F78FAE3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เอกสารหมายเลข มค</vt:lpstr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</dc:title>
  <dc:creator>Activated User</dc:creator>
  <cp:lastModifiedBy>TONG</cp:lastModifiedBy>
  <cp:revision>19</cp:revision>
  <dcterms:created xsi:type="dcterms:W3CDTF">2013-04-17T02:40:00Z</dcterms:created>
  <dcterms:modified xsi:type="dcterms:W3CDTF">2016-07-22T05:25:00Z</dcterms:modified>
</cp:coreProperties>
</file>